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A21ED" w14:textId="5F59D989" w:rsidR="00674423" w:rsidRPr="007A30DA" w:rsidRDefault="00674423" w:rsidP="00674423">
      <w:pPr>
        <w:pStyle w:val="Subtitle2"/>
        <w:jc w:val="left"/>
        <w:rPr>
          <w:rFonts w:ascii="Times New Roman" w:hAnsi="Times New Roman"/>
          <w:sz w:val="24"/>
          <w:szCs w:val="24"/>
          <w:lang w:val="en-GB"/>
        </w:rPr>
      </w:pPr>
      <w:bookmarkStart w:id="0" w:name="_GoBack"/>
      <w:bookmarkEnd w:id="0"/>
    </w:p>
    <w:p w14:paraId="53C4576A" w14:textId="49CB89C4" w:rsidR="00674423" w:rsidRPr="007A30DA" w:rsidRDefault="00E56B36" w:rsidP="00E56B36">
      <w:pPr>
        <w:suppressAutoHyphens/>
        <w:jc w:val="both"/>
        <w:rPr>
          <w:rFonts w:ascii="Times New Roman" w:hAnsi="Times New Roman" w:cs="Times New Roman"/>
          <w:b/>
          <w:sz w:val="24"/>
          <w:szCs w:val="24"/>
          <w:lang w:val="fr-FR"/>
        </w:rPr>
      </w:pPr>
      <w:r w:rsidRPr="007A30DA">
        <w:rPr>
          <w:rFonts w:ascii="Times New Roman" w:hAnsi="Times New Roman" w:cs="Times New Roman"/>
          <w:b/>
          <w:noProof/>
          <w:sz w:val="24"/>
          <w:szCs w:val="24"/>
          <w:lang w:eastAsia="en-GB"/>
        </w:rPr>
        <w:drawing>
          <wp:inline distT="0" distB="0" distL="0" distR="0" wp14:anchorId="51D41AD6" wp14:editId="3D84DD20">
            <wp:extent cx="5767705" cy="1365885"/>
            <wp:effectExtent l="0" t="0" r="4445" b="5715"/>
            <wp:docPr id="13430541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7705" cy="1365885"/>
                    </a:xfrm>
                    <a:prstGeom prst="rect">
                      <a:avLst/>
                    </a:prstGeom>
                    <a:noFill/>
                  </pic:spPr>
                </pic:pic>
              </a:graphicData>
            </a:graphic>
          </wp:inline>
        </w:drawing>
      </w:r>
    </w:p>
    <w:p w14:paraId="122E1030" w14:textId="77777777" w:rsidR="00980DA8" w:rsidRPr="007A30DA" w:rsidRDefault="00980DA8" w:rsidP="004D0F44">
      <w:pPr>
        <w:pStyle w:val="Heading1a"/>
        <w:keepNext w:val="0"/>
        <w:keepLines w:val="0"/>
        <w:tabs>
          <w:tab w:val="clear" w:pos="-720"/>
        </w:tabs>
        <w:suppressAutoHyphens w:val="0"/>
        <w:jc w:val="left"/>
        <w:rPr>
          <w:bCs/>
          <w:smallCaps w:val="0"/>
          <w:sz w:val="24"/>
          <w:szCs w:val="24"/>
        </w:rPr>
      </w:pPr>
    </w:p>
    <w:p w14:paraId="7691100F" w14:textId="4DC11A9F" w:rsidR="00674423" w:rsidRPr="007A30DA" w:rsidRDefault="00674423" w:rsidP="00674423">
      <w:pPr>
        <w:pStyle w:val="Heading1a"/>
        <w:keepNext w:val="0"/>
        <w:keepLines w:val="0"/>
        <w:tabs>
          <w:tab w:val="clear" w:pos="-720"/>
        </w:tabs>
        <w:suppressAutoHyphens w:val="0"/>
        <w:rPr>
          <w:bCs/>
          <w:smallCaps w:val="0"/>
          <w:sz w:val="24"/>
          <w:szCs w:val="24"/>
        </w:rPr>
      </w:pPr>
      <w:r w:rsidRPr="007A30DA">
        <w:rPr>
          <w:bCs/>
          <w:smallCaps w:val="0"/>
          <w:sz w:val="24"/>
          <w:szCs w:val="24"/>
        </w:rPr>
        <w:t>REQUEST FOR EXPRESSIONS OF INTEREST</w:t>
      </w:r>
    </w:p>
    <w:p w14:paraId="0427273F" w14:textId="77777777" w:rsidR="00980DA8" w:rsidRPr="007A30DA" w:rsidRDefault="00980DA8" w:rsidP="00674423">
      <w:pPr>
        <w:pStyle w:val="Heading1a"/>
        <w:keepNext w:val="0"/>
        <w:keepLines w:val="0"/>
        <w:tabs>
          <w:tab w:val="clear" w:pos="-720"/>
        </w:tabs>
        <w:suppressAutoHyphens w:val="0"/>
        <w:rPr>
          <w:bCs/>
          <w:smallCaps w:val="0"/>
          <w:sz w:val="24"/>
          <w:szCs w:val="24"/>
        </w:rPr>
      </w:pPr>
    </w:p>
    <w:p w14:paraId="3621FA00" w14:textId="77777777" w:rsidR="00674423" w:rsidRPr="007A30DA" w:rsidRDefault="00674423" w:rsidP="00674423">
      <w:pPr>
        <w:pStyle w:val="Heading1a"/>
        <w:keepNext w:val="0"/>
        <w:keepLines w:val="0"/>
        <w:tabs>
          <w:tab w:val="clear" w:pos="-720"/>
        </w:tabs>
        <w:suppressAutoHyphens w:val="0"/>
        <w:rPr>
          <w:bCs/>
          <w:smallCaps w:val="0"/>
          <w:sz w:val="24"/>
          <w:szCs w:val="24"/>
        </w:rPr>
      </w:pPr>
      <w:r w:rsidRPr="007A30DA">
        <w:rPr>
          <w:bCs/>
          <w:smallCaps w:val="0"/>
          <w:sz w:val="24"/>
          <w:szCs w:val="24"/>
        </w:rPr>
        <w:t>(CONSULTING SERVICES – FIRMS SELECTION)</w:t>
      </w:r>
    </w:p>
    <w:p w14:paraId="508090DD" w14:textId="77777777" w:rsidR="00674423" w:rsidRPr="007A30DA" w:rsidRDefault="00674423" w:rsidP="00674423">
      <w:pPr>
        <w:suppressAutoHyphens/>
        <w:jc w:val="both"/>
        <w:rPr>
          <w:rFonts w:ascii="Times New Roman" w:hAnsi="Times New Roman" w:cs="Times New Roman"/>
          <w:spacing w:val="-2"/>
          <w:sz w:val="24"/>
          <w:szCs w:val="24"/>
        </w:rPr>
      </w:pPr>
    </w:p>
    <w:p w14:paraId="5F1D4B0B" w14:textId="36AB1D9B" w:rsidR="00674423" w:rsidRPr="007A30DA" w:rsidRDefault="00674423" w:rsidP="00674423">
      <w:pPr>
        <w:suppressAutoHyphens/>
        <w:jc w:val="both"/>
        <w:rPr>
          <w:rFonts w:ascii="Times New Roman" w:hAnsi="Times New Roman" w:cs="Times New Roman"/>
          <w:iCs/>
          <w:spacing w:val="-2"/>
          <w:sz w:val="24"/>
          <w:szCs w:val="24"/>
        </w:rPr>
      </w:pPr>
      <w:r w:rsidRPr="007A30DA">
        <w:rPr>
          <w:rFonts w:ascii="Times New Roman" w:hAnsi="Times New Roman" w:cs="Times New Roman"/>
          <w:iCs/>
          <w:spacing w:val="-2"/>
          <w:sz w:val="24"/>
          <w:szCs w:val="24"/>
        </w:rPr>
        <w:t>Country:</w:t>
      </w:r>
      <w:r w:rsidRPr="007A30DA">
        <w:rPr>
          <w:rFonts w:ascii="Times New Roman" w:hAnsi="Times New Roman" w:cs="Times New Roman"/>
          <w:b/>
          <w:iCs/>
          <w:spacing w:val="-2"/>
          <w:sz w:val="24"/>
          <w:szCs w:val="24"/>
        </w:rPr>
        <w:t xml:space="preserve"> Malawi</w:t>
      </w:r>
    </w:p>
    <w:p w14:paraId="01D4C5E2" w14:textId="674385BD" w:rsidR="00674423" w:rsidRPr="007A30DA" w:rsidRDefault="00674423" w:rsidP="00674423">
      <w:pPr>
        <w:suppressAutoHyphens/>
        <w:jc w:val="both"/>
        <w:rPr>
          <w:rFonts w:ascii="Times New Roman" w:hAnsi="Times New Roman" w:cs="Times New Roman"/>
          <w:sz w:val="24"/>
          <w:szCs w:val="24"/>
        </w:rPr>
      </w:pPr>
      <w:r w:rsidRPr="007A30DA">
        <w:rPr>
          <w:rFonts w:ascii="Times New Roman" w:hAnsi="Times New Roman" w:cs="Times New Roman"/>
          <w:iCs/>
          <w:spacing w:val="-2"/>
          <w:sz w:val="24"/>
          <w:szCs w:val="24"/>
        </w:rPr>
        <w:t>Name of Project:</w:t>
      </w:r>
      <w:r w:rsidRPr="007A30DA">
        <w:rPr>
          <w:rFonts w:ascii="Times New Roman" w:hAnsi="Times New Roman" w:cs="Times New Roman"/>
          <w:spacing w:val="-2"/>
          <w:sz w:val="24"/>
          <w:szCs w:val="24"/>
        </w:rPr>
        <w:t xml:space="preserve"> </w:t>
      </w:r>
      <w:r w:rsidRPr="007A30DA">
        <w:rPr>
          <w:rFonts w:ascii="Times New Roman" w:hAnsi="Times New Roman" w:cs="Times New Roman"/>
          <w:b/>
          <w:sz w:val="24"/>
          <w:szCs w:val="24"/>
        </w:rPr>
        <w:t>Regional Climate Resilience Program for Eastern and Southern Africa 2 (RCRP-2)</w:t>
      </w:r>
    </w:p>
    <w:p w14:paraId="6447429F" w14:textId="77777777" w:rsidR="00674423" w:rsidRPr="007A30DA" w:rsidRDefault="00674423" w:rsidP="00674423">
      <w:pPr>
        <w:pStyle w:val="BodyText"/>
        <w:jc w:val="both"/>
        <w:rPr>
          <w:rFonts w:ascii="Times New Roman" w:hAnsi="Times New Roman"/>
          <w:color w:val="000000"/>
          <w:szCs w:val="24"/>
        </w:rPr>
      </w:pPr>
      <w:r w:rsidRPr="007A30DA">
        <w:rPr>
          <w:rFonts w:ascii="Times New Roman" w:hAnsi="Times New Roman"/>
          <w:szCs w:val="24"/>
        </w:rPr>
        <w:t xml:space="preserve">Project ID.: </w:t>
      </w:r>
      <w:r w:rsidRPr="007A30DA">
        <w:rPr>
          <w:rFonts w:ascii="Times New Roman" w:hAnsi="Times New Roman"/>
          <w:b/>
          <w:szCs w:val="24"/>
        </w:rPr>
        <w:t>P181308</w:t>
      </w:r>
    </w:p>
    <w:p w14:paraId="1CD3AFD8" w14:textId="77777777" w:rsidR="00674423" w:rsidRPr="007A30DA" w:rsidRDefault="00674423" w:rsidP="00674423">
      <w:pPr>
        <w:pStyle w:val="BodyText"/>
        <w:jc w:val="both"/>
        <w:rPr>
          <w:rFonts w:ascii="Times New Roman" w:hAnsi="Times New Roman"/>
          <w:b/>
          <w:szCs w:val="24"/>
        </w:rPr>
      </w:pPr>
    </w:p>
    <w:p w14:paraId="56729A64" w14:textId="5D717E59" w:rsidR="009F0B7F" w:rsidRPr="007A30DA" w:rsidRDefault="00674423" w:rsidP="00992C4D">
      <w:pPr>
        <w:pBdr>
          <w:top w:val="nil"/>
          <w:left w:val="nil"/>
          <w:bottom w:val="nil"/>
          <w:right w:val="nil"/>
          <w:between w:val="nil"/>
        </w:pBdr>
        <w:jc w:val="both"/>
        <w:rPr>
          <w:rFonts w:ascii="Times New Roman" w:hAnsi="Times New Roman" w:cs="Times New Roman"/>
          <w:b/>
          <w:color w:val="3F4257"/>
          <w:sz w:val="24"/>
          <w:szCs w:val="24"/>
          <w:shd w:val="clear" w:color="auto" w:fill="FFFFFF"/>
          <w:lang w:val="en-ZW"/>
        </w:rPr>
      </w:pPr>
      <w:r w:rsidRPr="007A30DA">
        <w:rPr>
          <w:rFonts w:ascii="Times New Roman" w:hAnsi="Times New Roman" w:cs="Times New Roman"/>
          <w:sz w:val="24"/>
          <w:szCs w:val="24"/>
        </w:rPr>
        <w:t>Assignment Title:</w:t>
      </w:r>
      <w:r w:rsidRPr="007A30DA">
        <w:rPr>
          <w:rFonts w:ascii="Times New Roman" w:hAnsi="Times New Roman" w:cs="Times New Roman"/>
          <w:color w:val="3F4257"/>
          <w:sz w:val="24"/>
          <w:szCs w:val="24"/>
          <w:shd w:val="clear" w:color="auto" w:fill="FFFFFF"/>
        </w:rPr>
        <w:t xml:space="preserve"> </w:t>
      </w:r>
      <w:bookmarkStart w:id="1" w:name="_Hlk212644392"/>
      <w:bookmarkStart w:id="2" w:name="_Hlk196724052"/>
      <w:bookmarkStart w:id="3" w:name="_Hlk164071025"/>
      <w:r w:rsidR="00B95329" w:rsidRPr="00B95329">
        <w:rPr>
          <w:rFonts w:ascii="Times New Roman" w:hAnsi="Times New Roman" w:cs="Times New Roman"/>
          <w:b/>
          <w:sz w:val="24"/>
          <w:szCs w:val="24"/>
          <w:shd w:val="clear" w:color="auto" w:fill="FFFFFF"/>
          <w:lang w:val="en-US"/>
        </w:rPr>
        <w:t xml:space="preserve">Consultancy for the Preparation of Detailed Environmental and Social Management and Monitoring Plans (ESMMPs) for the Rehabilitation of </w:t>
      </w:r>
      <w:proofErr w:type="spellStart"/>
      <w:r w:rsidR="00B95329" w:rsidRPr="00B95329">
        <w:rPr>
          <w:rFonts w:ascii="Times New Roman" w:hAnsi="Times New Roman" w:cs="Times New Roman"/>
          <w:b/>
          <w:sz w:val="24"/>
          <w:szCs w:val="24"/>
          <w:shd w:val="clear" w:color="auto" w:fill="FFFFFF"/>
          <w:lang w:val="en-US"/>
        </w:rPr>
        <w:t>Chididi</w:t>
      </w:r>
      <w:proofErr w:type="spellEnd"/>
      <w:r w:rsidR="00B95329" w:rsidRPr="00B95329">
        <w:rPr>
          <w:rFonts w:ascii="Times New Roman" w:hAnsi="Times New Roman" w:cs="Times New Roman"/>
          <w:b/>
          <w:sz w:val="24"/>
          <w:szCs w:val="24"/>
          <w:shd w:val="clear" w:color="auto" w:fill="FFFFFF"/>
          <w:lang w:val="en-US"/>
        </w:rPr>
        <w:t xml:space="preserve">, </w:t>
      </w:r>
      <w:proofErr w:type="spellStart"/>
      <w:r w:rsidR="00B95329" w:rsidRPr="00B95329">
        <w:rPr>
          <w:rFonts w:ascii="Times New Roman" w:hAnsi="Times New Roman" w:cs="Times New Roman"/>
          <w:b/>
          <w:sz w:val="24"/>
          <w:szCs w:val="24"/>
          <w:shd w:val="clear" w:color="auto" w:fill="FFFFFF"/>
          <w:lang w:val="en-US"/>
        </w:rPr>
        <w:t>Mfundazi</w:t>
      </w:r>
      <w:proofErr w:type="spellEnd"/>
      <w:r w:rsidR="00B95329" w:rsidRPr="00B95329">
        <w:rPr>
          <w:rFonts w:ascii="Times New Roman" w:hAnsi="Times New Roman" w:cs="Times New Roman"/>
          <w:b/>
          <w:sz w:val="24"/>
          <w:szCs w:val="24"/>
          <w:shd w:val="clear" w:color="auto" w:fill="FFFFFF"/>
          <w:lang w:val="en-US"/>
        </w:rPr>
        <w:t xml:space="preserve"> and </w:t>
      </w:r>
      <w:proofErr w:type="spellStart"/>
      <w:r w:rsidR="00B95329" w:rsidRPr="00B95329">
        <w:rPr>
          <w:rFonts w:ascii="Times New Roman" w:hAnsi="Times New Roman" w:cs="Times New Roman"/>
          <w:b/>
          <w:sz w:val="24"/>
          <w:szCs w:val="24"/>
          <w:shd w:val="clear" w:color="auto" w:fill="FFFFFF"/>
          <w:lang w:val="en-US"/>
        </w:rPr>
        <w:t>Lichenya</w:t>
      </w:r>
      <w:proofErr w:type="spellEnd"/>
      <w:r w:rsidR="00B95329" w:rsidRPr="00B95329">
        <w:rPr>
          <w:rFonts w:ascii="Times New Roman" w:hAnsi="Times New Roman" w:cs="Times New Roman"/>
          <w:b/>
          <w:sz w:val="24"/>
          <w:szCs w:val="24"/>
          <w:shd w:val="clear" w:color="auto" w:fill="FFFFFF"/>
          <w:lang w:val="en-US"/>
        </w:rPr>
        <w:t xml:space="preserve"> Water Supply Schemes</w:t>
      </w:r>
      <w:bookmarkEnd w:id="1"/>
    </w:p>
    <w:bookmarkEnd w:id="2"/>
    <w:p w14:paraId="08A75F61" w14:textId="39ED57BD" w:rsidR="00674423" w:rsidRPr="007A30DA" w:rsidRDefault="00674423" w:rsidP="00C073BD">
      <w:pPr>
        <w:pBdr>
          <w:top w:val="nil"/>
          <w:left w:val="nil"/>
          <w:bottom w:val="nil"/>
          <w:right w:val="nil"/>
          <w:between w:val="nil"/>
        </w:pBdr>
        <w:jc w:val="both"/>
        <w:rPr>
          <w:rFonts w:ascii="Times New Roman" w:hAnsi="Times New Roman" w:cs="Times New Roman"/>
          <w:b/>
          <w:spacing w:val="-2"/>
          <w:sz w:val="24"/>
          <w:szCs w:val="24"/>
        </w:rPr>
      </w:pPr>
      <w:r w:rsidRPr="007A30DA">
        <w:rPr>
          <w:rFonts w:ascii="Times New Roman" w:hAnsi="Times New Roman" w:cs="Times New Roman"/>
          <w:bCs/>
          <w:color w:val="000000"/>
          <w:sz w:val="24"/>
          <w:szCs w:val="24"/>
        </w:rPr>
        <w:t xml:space="preserve"> </w:t>
      </w:r>
      <w:bookmarkEnd w:id="3"/>
      <w:r w:rsidRPr="007A30DA">
        <w:rPr>
          <w:rFonts w:ascii="Times New Roman" w:hAnsi="Times New Roman" w:cs="Times New Roman"/>
          <w:b/>
          <w:spacing w:val="-2"/>
          <w:sz w:val="24"/>
          <w:szCs w:val="24"/>
        </w:rPr>
        <w:t>Reference No</w:t>
      </w:r>
      <w:r w:rsidR="006A7F86" w:rsidRPr="007A30DA">
        <w:rPr>
          <w:rFonts w:ascii="Times New Roman" w:hAnsi="Times New Roman" w:cs="Times New Roman"/>
          <w:spacing w:val="-2"/>
          <w:sz w:val="24"/>
          <w:szCs w:val="24"/>
        </w:rPr>
        <w:t>.</w:t>
      </w:r>
      <w:r w:rsidR="00D46EFB" w:rsidRPr="00D46EFB">
        <w:rPr>
          <w:rFonts w:ascii="Open Sans" w:hAnsi="Open Sans" w:cs="Open Sans"/>
          <w:color w:val="3F4257"/>
          <w:sz w:val="20"/>
          <w:szCs w:val="20"/>
          <w:shd w:val="clear" w:color="auto" w:fill="FFFFFF"/>
        </w:rPr>
        <w:t xml:space="preserve"> </w:t>
      </w:r>
      <w:r w:rsidR="00D46EFB" w:rsidRPr="00D46EFB">
        <w:rPr>
          <w:rFonts w:ascii="Times New Roman" w:hAnsi="Times New Roman" w:cs="Times New Roman"/>
          <w:spacing w:val="-2"/>
          <w:sz w:val="24"/>
          <w:szCs w:val="24"/>
        </w:rPr>
        <w:t>MW-EP&amp;D-517598-CS-QCBS</w:t>
      </w:r>
    </w:p>
    <w:p w14:paraId="46894011" w14:textId="790E2A63" w:rsidR="00247EC3" w:rsidRPr="008E4CBD" w:rsidRDefault="00247EC3" w:rsidP="000E578F">
      <w:pPr>
        <w:jc w:val="both"/>
        <w:rPr>
          <w:rFonts w:ascii="Times New Roman" w:hAnsi="Times New Roman" w:cs="Times New Roman"/>
          <w:sz w:val="24"/>
          <w:szCs w:val="24"/>
          <w:lang w:val="it-IT"/>
        </w:rPr>
      </w:pPr>
      <w:r w:rsidRPr="008E4CBD">
        <w:rPr>
          <w:rFonts w:ascii="Times New Roman" w:hAnsi="Times New Roman" w:cs="Times New Roman"/>
          <w:b/>
          <w:bCs/>
          <w:sz w:val="24"/>
          <w:szCs w:val="24"/>
          <w:lang w:val="it-IT"/>
        </w:rPr>
        <w:t>Loan No. /</w:t>
      </w:r>
      <w:r w:rsidR="007528D8" w:rsidRPr="008E4CBD">
        <w:rPr>
          <w:rFonts w:ascii="Times New Roman" w:hAnsi="Times New Roman" w:cs="Times New Roman"/>
          <w:b/>
          <w:bCs/>
          <w:sz w:val="24"/>
          <w:szCs w:val="24"/>
          <w:lang w:val="it-IT"/>
        </w:rPr>
        <w:t>Gran</w:t>
      </w:r>
      <w:r w:rsidRPr="008E4CBD">
        <w:rPr>
          <w:rFonts w:ascii="Times New Roman" w:hAnsi="Times New Roman" w:cs="Times New Roman"/>
          <w:b/>
          <w:bCs/>
          <w:sz w:val="24"/>
          <w:szCs w:val="24"/>
          <w:lang w:val="it-IT"/>
        </w:rPr>
        <w:t>t No</w:t>
      </w:r>
      <w:r w:rsidRPr="008E4CBD">
        <w:rPr>
          <w:rFonts w:ascii="Times New Roman" w:hAnsi="Times New Roman" w:cs="Times New Roman"/>
          <w:sz w:val="24"/>
          <w:szCs w:val="24"/>
          <w:lang w:val="it-IT"/>
        </w:rPr>
        <w:t>.: IDA-</w:t>
      </w:r>
      <w:r w:rsidR="00104862" w:rsidRPr="008E4CBD">
        <w:rPr>
          <w:rFonts w:ascii="Times New Roman" w:hAnsi="Times New Roman" w:cs="Times New Roman"/>
          <w:sz w:val="24"/>
          <w:szCs w:val="24"/>
          <w:lang w:val="it-IT"/>
        </w:rPr>
        <w:t>E2800</w:t>
      </w:r>
    </w:p>
    <w:p w14:paraId="064CA1D4" w14:textId="4ADEFE84" w:rsidR="00247EC3" w:rsidRPr="007A30DA" w:rsidRDefault="00247EC3" w:rsidP="000E578F">
      <w:pPr>
        <w:jc w:val="both"/>
        <w:rPr>
          <w:rFonts w:ascii="Times New Roman" w:hAnsi="Times New Roman" w:cs="Times New Roman"/>
          <w:b/>
          <w:bCs/>
          <w:sz w:val="24"/>
          <w:szCs w:val="24"/>
          <w:lang w:val="en-US"/>
        </w:rPr>
      </w:pPr>
      <w:r w:rsidRPr="007A30DA">
        <w:rPr>
          <w:rFonts w:ascii="Times New Roman" w:hAnsi="Times New Roman" w:cs="Times New Roman"/>
          <w:b/>
          <w:bCs/>
          <w:sz w:val="24"/>
          <w:szCs w:val="24"/>
          <w:lang w:val="en-US"/>
        </w:rPr>
        <w:t>Issue date: </w:t>
      </w:r>
      <w:r w:rsidR="00AB26C4" w:rsidRPr="005C7122">
        <w:rPr>
          <w:rFonts w:ascii="Times New Roman" w:hAnsi="Times New Roman" w:cs="Times New Roman"/>
          <w:b/>
          <w:bCs/>
          <w:sz w:val="24"/>
          <w:szCs w:val="24"/>
          <w:lang w:val="en-US"/>
        </w:rPr>
        <w:t>3</w:t>
      </w:r>
      <w:r w:rsidR="005C7122" w:rsidRPr="005C7122">
        <w:rPr>
          <w:rFonts w:ascii="Times New Roman" w:hAnsi="Times New Roman" w:cs="Times New Roman"/>
          <w:b/>
          <w:bCs/>
          <w:sz w:val="24"/>
          <w:szCs w:val="24"/>
          <w:vertAlign w:val="superscript"/>
          <w:lang w:val="en-US"/>
        </w:rPr>
        <w:t>rd</w:t>
      </w:r>
      <w:r w:rsidR="005C7122" w:rsidRPr="005C7122">
        <w:rPr>
          <w:rFonts w:ascii="Times New Roman" w:hAnsi="Times New Roman" w:cs="Times New Roman"/>
          <w:b/>
          <w:bCs/>
          <w:sz w:val="24"/>
          <w:szCs w:val="24"/>
          <w:lang w:val="en-US"/>
        </w:rPr>
        <w:t xml:space="preserve"> November</w:t>
      </w:r>
      <w:r w:rsidRPr="005C7122">
        <w:rPr>
          <w:rFonts w:ascii="Times New Roman" w:hAnsi="Times New Roman" w:cs="Times New Roman"/>
          <w:b/>
          <w:bCs/>
          <w:sz w:val="24"/>
          <w:szCs w:val="24"/>
          <w:lang w:val="en-US"/>
        </w:rPr>
        <w:t xml:space="preserve"> 202</w:t>
      </w:r>
      <w:r w:rsidR="00931B37" w:rsidRPr="005C7122">
        <w:rPr>
          <w:rFonts w:ascii="Times New Roman" w:hAnsi="Times New Roman" w:cs="Times New Roman"/>
          <w:b/>
          <w:bCs/>
          <w:sz w:val="24"/>
          <w:szCs w:val="24"/>
          <w:lang w:val="en-US"/>
        </w:rPr>
        <w:t>5</w:t>
      </w:r>
    </w:p>
    <w:p w14:paraId="3A2D2FD4" w14:textId="4FC3EFDB" w:rsidR="0034011A" w:rsidRPr="00B95329" w:rsidRDefault="0034011A" w:rsidP="00B95329">
      <w:pPr>
        <w:suppressAutoHyphens/>
        <w:jc w:val="both"/>
        <w:rPr>
          <w:rFonts w:ascii="Times New Roman" w:hAnsi="Times New Roman"/>
          <w:spacing w:val="-2"/>
          <w:sz w:val="24"/>
          <w:szCs w:val="24"/>
        </w:rPr>
      </w:pPr>
      <w:r w:rsidRPr="007A30DA">
        <w:rPr>
          <w:rFonts w:ascii="Times New Roman" w:hAnsi="Times New Roman" w:cs="Times New Roman"/>
          <w:sz w:val="24"/>
          <w:szCs w:val="24"/>
          <w:lang w:val="en-US"/>
        </w:rPr>
        <w:t xml:space="preserve">The Government of Malawi (GoM) has </w:t>
      </w:r>
      <w:r w:rsidR="00EC2CD4" w:rsidRPr="007A30DA">
        <w:rPr>
          <w:rFonts w:ascii="Times New Roman" w:hAnsi="Times New Roman" w:cs="Times New Roman"/>
          <w:sz w:val="24"/>
          <w:szCs w:val="24"/>
          <w:lang w:val="en-US"/>
        </w:rPr>
        <w:t xml:space="preserve">received financing from the World Bank toward the cost of the </w:t>
      </w:r>
      <w:r w:rsidRPr="007A30DA">
        <w:rPr>
          <w:rFonts w:ascii="Times New Roman" w:hAnsi="Times New Roman" w:cs="Times New Roman"/>
          <w:sz w:val="24"/>
          <w:szCs w:val="24"/>
          <w:lang w:val="en-US"/>
        </w:rPr>
        <w:t>Regional Climate Resilience Program for Eastern and Southern Africa 2 – Malawi (RCRP2-MW)</w:t>
      </w:r>
      <w:r w:rsidR="00B95329">
        <w:rPr>
          <w:rFonts w:ascii="Times New Roman" w:hAnsi="Times New Roman" w:cs="Times New Roman"/>
          <w:sz w:val="24"/>
          <w:szCs w:val="24"/>
          <w:lang w:val="en-US"/>
        </w:rPr>
        <w:t xml:space="preserve"> </w:t>
      </w:r>
      <w:r w:rsidR="00B95329" w:rsidRPr="00197E2D">
        <w:rPr>
          <w:rFonts w:ascii="Times New Roman" w:hAnsi="Times New Roman"/>
          <w:spacing w:val="-2"/>
          <w:sz w:val="24"/>
          <w:szCs w:val="24"/>
        </w:rPr>
        <w:t xml:space="preserve">and intends to apply part of the proceeds for consulting services. </w:t>
      </w:r>
    </w:p>
    <w:p w14:paraId="54A6EBC3" w14:textId="6479F94B" w:rsidR="00C133B1" w:rsidRDefault="00C133B1" w:rsidP="00C133B1">
      <w:pPr>
        <w:jc w:val="both"/>
        <w:rPr>
          <w:rFonts w:ascii="Times New Roman" w:hAnsi="Times New Roman" w:cs="Times New Roman"/>
          <w:bCs/>
          <w:sz w:val="24"/>
          <w:szCs w:val="24"/>
          <w:lang w:val="en-US"/>
        </w:rPr>
      </w:pPr>
      <w:r w:rsidRPr="007A30DA">
        <w:rPr>
          <w:rFonts w:ascii="Times New Roman" w:hAnsi="Times New Roman" w:cs="Times New Roman"/>
          <w:sz w:val="24"/>
          <w:szCs w:val="24"/>
          <w:lang w:val="en-US"/>
        </w:rPr>
        <w:t>The consulting services include</w:t>
      </w:r>
      <w:r w:rsidR="00AB26C4">
        <w:rPr>
          <w:rFonts w:ascii="Times New Roman" w:hAnsi="Times New Roman" w:cs="Times New Roman"/>
          <w:sz w:val="24"/>
          <w:szCs w:val="24"/>
          <w:lang w:val="en-US"/>
        </w:rPr>
        <w:t>;</w:t>
      </w:r>
      <w:r w:rsidR="00331424" w:rsidRPr="007A30DA">
        <w:rPr>
          <w:rFonts w:ascii="Times New Roman" w:hAnsi="Times New Roman" w:cs="Times New Roman"/>
          <w:sz w:val="24"/>
          <w:szCs w:val="24"/>
          <w:lang w:val="en-US"/>
        </w:rPr>
        <w:t> </w:t>
      </w:r>
      <w:r w:rsidR="00B95329" w:rsidRPr="00B95329">
        <w:rPr>
          <w:rFonts w:ascii="Times New Roman" w:hAnsi="Times New Roman" w:cs="Times New Roman"/>
          <w:bCs/>
          <w:sz w:val="24"/>
          <w:szCs w:val="24"/>
          <w:lang w:val="en-US"/>
        </w:rPr>
        <w:t xml:space="preserve">Consultancy for the Preparation of Detailed Environmental and Social Management and Monitoring Plans (ESMMPs) for the Rehabilitation of </w:t>
      </w:r>
      <w:proofErr w:type="spellStart"/>
      <w:r w:rsidR="00B95329" w:rsidRPr="00B95329">
        <w:rPr>
          <w:rFonts w:ascii="Times New Roman" w:hAnsi="Times New Roman" w:cs="Times New Roman"/>
          <w:bCs/>
          <w:sz w:val="24"/>
          <w:szCs w:val="24"/>
          <w:lang w:val="en-US"/>
        </w:rPr>
        <w:t>Chididi</w:t>
      </w:r>
      <w:proofErr w:type="spellEnd"/>
      <w:r w:rsidR="00B95329" w:rsidRPr="00B95329">
        <w:rPr>
          <w:rFonts w:ascii="Times New Roman" w:hAnsi="Times New Roman" w:cs="Times New Roman"/>
          <w:bCs/>
          <w:sz w:val="24"/>
          <w:szCs w:val="24"/>
          <w:lang w:val="en-US"/>
        </w:rPr>
        <w:t xml:space="preserve">, </w:t>
      </w:r>
      <w:proofErr w:type="spellStart"/>
      <w:r w:rsidR="00B95329" w:rsidRPr="00B95329">
        <w:rPr>
          <w:rFonts w:ascii="Times New Roman" w:hAnsi="Times New Roman" w:cs="Times New Roman"/>
          <w:bCs/>
          <w:sz w:val="24"/>
          <w:szCs w:val="24"/>
          <w:lang w:val="en-US"/>
        </w:rPr>
        <w:t>Mfundazi</w:t>
      </w:r>
      <w:proofErr w:type="spellEnd"/>
      <w:r w:rsidR="00B95329" w:rsidRPr="00B95329">
        <w:rPr>
          <w:rFonts w:ascii="Times New Roman" w:hAnsi="Times New Roman" w:cs="Times New Roman"/>
          <w:bCs/>
          <w:sz w:val="24"/>
          <w:szCs w:val="24"/>
          <w:lang w:val="en-US"/>
        </w:rPr>
        <w:t xml:space="preserve"> and </w:t>
      </w:r>
      <w:proofErr w:type="spellStart"/>
      <w:r w:rsidR="00B95329" w:rsidRPr="00B95329">
        <w:rPr>
          <w:rFonts w:ascii="Times New Roman" w:hAnsi="Times New Roman" w:cs="Times New Roman"/>
          <w:bCs/>
          <w:sz w:val="24"/>
          <w:szCs w:val="24"/>
          <w:lang w:val="en-US"/>
        </w:rPr>
        <w:t>Lichenya</w:t>
      </w:r>
      <w:proofErr w:type="spellEnd"/>
      <w:r w:rsidR="00B95329" w:rsidRPr="00B95329">
        <w:rPr>
          <w:rFonts w:ascii="Times New Roman" w:hAnsi="Times New Roman" w:cs="Times New Roman"/>
          <w:bCs/>
          <w:sz w:val="24"/>
          <w:szCs w:val="24"/>
          <w:lang w:val="en-US"/>
        </w:rPr>
        <w:t xml:space="preserve"> Water Supply Schemes</w:t>
      </w:r>
      <w:r w:rsidR="00B95329">
        <w:rPr>
          <w:rFonts w:ascii="Times New Roman" w:hAnsi="Times New Roman" w:cs="Times New Roman"/>
          <w:bCs/>
          <w:sz w:val="24"/>
          <w:szCs w:val="24"/>
          <w:lang w:val="en-US"/>
        </w:rPr>
        <w:t>.</w:t>
      </w:r>
      <w:r w:rsidR="00331424" w:rsidRPr="007A30DA">
        <w:rPr>
          <w:rFonts w:ascii="Times New Roman" w:hAnsi="Times New Roman" w:cs="Times New Roman"/>
          <w:sz w:val="24"/>
          <w:szCs w:val="24"/>
          <w:lang w:val="en-US"/>
        </w:rPr>
        <w:t xml:space="preserve"> </w:t>
      </w:r>
      <w:r w:rsidRPr="007A30DA">
        <w:rPr>
          <w:rFonts w:ascii="Times New Roman" w:hAnsi="Times New Roman" w:cs="Times New Roman"/>
          <w:sz w:val="24"/>
          <w:szCs w:val="24"/>
          <w:lang w:val="en-US"/>
        </w:rPr>
        <w:t xml:space="preserve">The assignment is expected to be implemented within a period of </w:t>
      </w:r>
      <w:r w:rsidR="00AB26C4">
        <w:rPr>
          <w:rFonts w:ascii="Times New Roman" w:hAnsi="Times New Roman" w:cs="Times New Roman"/>
          <w:sz w:val="24"/>
          <w:szCs w:val="24"/>
          <w:lang w:val="en-US"/>
        </w:rPr>
        <w:t>8</w:t>
      </w:r>
      <w:r w:rsidR="00B95329">
        <w:rPr>
          <w:rFonts w:ascii="Times New Roman" w:hAnsi="Times New Roman" w:cs="Times New Roman"/>
          <w:sz w:val="24"/>
          <w:szCs w:val="24"/>
          <w:lang w:val="en-US"/>
        </w:rPr>
        <w:t xml:space="preserve"> months</w:t>
      </w:r>
      <w:r w:rsidRPr="007A30DA">
        <w:rPr>
          <w:rFonts w:ascii="Times New Roman" w:hAnsi="Times New Roman" w:cs="Times New Roman"/>
          <w:sz w:val="24"/>
          <w:szCs w:val="24"/>
          <w:lang w:val="en-US"/>
        </w:rPr>
        <w:t xml:space="preserve"> with an estimated total man months of </w:t>
      </w:r>
      <w:r w:rsidR="00C04317" w:rsidRPr="00FE5560">
        <w:rPr>
          <w:rFonts w:ascii="Times New Roman" w:hAnsi="Times New Roman" w:cs="Times New Roman"/>
          <w:sz w:val="24"/>
          <w:szCs w:val="24"/>
          <w:lang w:val="en-US"/>
        </w:rPr>
        <w:t>1</w:t>
      </w:r>
      <w:r w:rsidR="00B95329">
        <w:rPr>
          <w:rFonts w:ascii="Times New Roman" w:hAnsi="Times New Roman" w:cs="Times New Roman"/>
          <w:sz w:val="24"/>
          <w:szCs w:val="24"/>
          <w:lang w:val="en-US"/>
        </w:rPr>
        <w:t>3</w:t>
      </w:r>
      <w:r w:rsidR="000F21AD" w:rsidRPr="007A30DA">
        <w:rPr>
          <w:rFonts w:ascii="Times New Roman" w:hAnsi="Times New Roman" w:cs="Times New Roman"/>
          <w:bCs/>
          <w:sz w:val="24"/>
          <w:szCs w:val="24"/>
          <w:lang w:val="en-US"/>
        </w:rPr>
        <w:t>.</w:t>
      </w:r>
    </w:p>
    <w:p w14:paraId="369F49BC" w14:textId="1013227D" w:rsidR="00B95329" w:rsidRPr="00B95329" w:rsidRDefault="00B95329" w:rsidP="00C133B1">
      <w:pPr>
        <w:jc w:val="both"/>
        <w:rPr>
          <w:rFonts w:ascii="Times New Roman" w:hAnsi="Times New Roman" w:cs="Times New Roman"/>
          <w:bCs/>
          <w:sz w:val="24"/>
          <w:szCs w:val="24"/>
          <w:lang w:val="en-US"/>
        </w:rPr>
      </w:pPr>
      <w:r w:rsidRPr="00B95329">
        <w:rPr>
          <w:rFonts w:ascii="Times New Roman" w:hAnsi="Times New Roman" w:cs="Times New Roman"/>
          <w:bCs/>
          <w:sz w:val="24"/>
          <w:szCs w:val="24"/>
          <w:lang w:val="en-US"/>
        </w:rPr>
        <w:t xml:space="preserve">The general objective of this assignment is to develop the Environmental and Social Management and Monitoring Plans (ESMMPs) for each of the three Water Supply Schemes: </w:t>
      </w:r>
      <w:proofErr w:type="spellStart"/>
      <w:r w:rsidRPr="00B95329">
        <w:rPr>
          <w:rFonts w:ascii="Times New Roman" w:hAnsi="Times New Roman" w:cs="Times New Roman"/>
          <w:bCs/>
          <w:sz w:val="24"/>
          <w:szCs w:val="24"/>
          <w:lang w:val="en-US"/>
        </w:rPr>
        <w:t>Chididi</w:t>
      </w:r>
      <w:proofErr w:type="spellEnd"/>
      <w:r w:rsidRPr="00B95329">
        <w:rPr>
          <w:rFonts w:ascii="Times New Roman" w:hAnsi="Times New Roman" w:cs="Times New Roman"/>
          <w:bCs/>
          <w:sz w:val="24"/>
          <w:szCs w:val="24"/>
          <w:lang w:val="en-US"/>
        </w:rPr>
        <w:t xml:space="preserve">, </w:t>
      </w:r>
      <w:proofErr w:type="spellStart"/>
      <w:r w:rsidRPr="00B95329">
        <w:rPr>
          <w:rFonts w:ascii="Times New Roman" w:hAnsi="Times New Roman" w:cs="Times New Roman"/>
          <w:bCs/>
          <w:sz w:val="24"/>
          <w:szCs w:val="24"/>
          <w:lang w:val="en-US"/>
        </w:rPr>
        <w:t>Mfundazi</w:t>
      </w:r>
      <w:proofErr w:type="spellEnd"/>
      <w:r w:rsidRPr="00B95329">
        <w:rPr>
          <w:rFonts w:ascii="Times New Roman" w:hAnsi="Times New Roman" w:cs="Times New Roman"/>
          <w:bCs/>
          <w:sz w:val="24"/>
          <w:szCs w:val="24"/>
          <w:lang w:val="en-US"/>
        </w:rPr>
        <w:t xml:space="preserve">, and </w:t>
      </w:r>
      <w:proofErr w:type="spellStart"/>
      <w:r w:rsidRPr="00B95329">
        <w:rPr>
          <w:rFonts w:ascii="Times New Roman" w:hAnsi="Times New Roman" w:cs="Times New Roman"/>
          <w:bCs/>
          <w:sz w:val="24"/>
          <w:szCs w:val="24"/>
          <w:lang w:val="en-US"/>
        </w:rPr>
        <w:t>Lichenya</w:t>
      </w:r>
      <w:proofErr w:type="spellEnd"/>
      <w:r w:rsidRPr="00B95329">
        <w:rPr>
          <w:rFonts w:ascii="Times New Roman" w:hAnsi="Times New Roman" w:cs="Times New Roman"/>
          <w:bCs/>
          <w:sz w:val="24"/>
          <w:szCs w:val="24"/>
          <w:lang w:val="en-US"/>
        </w:rPr>
        <w:t xml:space="preserve"> in line with the requirements for ESF of the World Bank and Government of Malawi regulations</w:t>
      </w:r>
      <w:r>
        <w:rPr>
          <w:rFonts w:ascii="Times New Roman" w:hAnsi="Times New Roman" w:cs="Times New Roman"/>
          <w:bCs/>
          <w:sz w:val="24"/>
          <w:szCs w:val="24"/>
          <w:lang w:val="en-US"/>
        </w:rPr>
        <w:t>.</w:t>
      </w:r>
    </w:p>
    <w:p w14:paraId="4B333BC6" w14:textId="25DB2FC6" w:rsidR="00A016FD" w:rsidRPr="007A30DA" w:rsidRDefault="005B4ABB" w:rsidP="000E578F">
      <w:pPr>
        <w:jc w:val="both"/>
        <w:rPr>
          <w:rFonts w:ascii="Times New Roman" w:hAnsi="Times New Roman" w:cs="Times New Roman"/>
          <w:sz w:val="24"/>
          <w:szCs w:val="24"/>
        </w:rPr>
      </w:pPr>
      <w:r w:rsidRPr="007A30DA">
        <w:rPr>
          <w:rFonts w:ascii="Times New Roman" w:hAnsi="Times New Roman" w:cs="Times New Roman"/>
          <w:sz w:val="24"/>
          <w:szCs w:val="24"/>
        </w:rPr>
        <w:t>The detailed Terms of Reference (TORs) for the assignment can b</w:t>
      </w:r>
      <w:r w:rsidR="00D670F4" w:rsidRPr="007A30DA">
        <w:rPr>
          <w:rFonts w:ascii="Times New Roman" w:hAnsi="Times New Roman" w:cs="Times New Roman"/>
          <w:sz w:val="24"/>
          <w:szCs w:val="24"/>
        </w:rPr>
        <w:t xml:space="preserve">e </w:t>
      </w:r>
      <w:r w:rsidRPr="007A30DA">
        <w:rPr>
          <w:rFonts w:ascii="Times New Roman" w:hAnsi="Times New Roman" w:cs="Times New Roman"/>
          <w:sz w:val="24"/>
          <w:szCs w:val="24"/>
        </w:rPr>
        <w:t>obtained upon request at the address given below.</w:t>
      </w:r>
    </w:p>
    <w:p w14:paraId="0D8C6845" w14:textId="33C902EE" w:rsidR="0099704B" w:rsidRPr="007A30DA" w:rsidRDefault="00A016FD" w:rsidP="000E578F">
      <w:pPr>
        <w:jc w:val="both"/>
        <w:rPr>
          <w:rFonts w:ascii="Times New Roman" w:hAnsi="Times New Roman" w:cs="Times New Roman"/>
          <w:sz w:val="24"/>
          <w:szCs w:val="24"/>
          <w:lang w:val="en-US"/>
        </w:rPr>
      </w:pPr>
      <w:r w:rsidRPr="007A30DA">
        <w:rPr>
          <w:rFonts w:ascii="Times New Roman" w:hAnsi="Times New Roman" w:cs="Times New Roman"/>
          <w:sz w:val="24"/>
          <w:szCs w:val="24"/>
        </w:rPr>
        <w:lastRenderedPageBreak/>
        <w:t xml:space="preserve">The Ministry of </w:t>
      </w:r>
      <w:r w:rsidR="00104862" w:rsidRPr="007A30DA">
        <w:rPr>
          <w:rFonts w:ascii="Times New Roman" w:hAnsi="Times New Roman" w:cs="Times New Roman"/>
          <w:sz w:val="24"/>
          <w:szCs w:val="24"/>
        </w:rPr>
        <w:t>Finance Economic</w:t>
      </w:r>
      <w:r w:rsidR="005C7122">
        <w:rPr>
          <w:rFonts w:ascii="Times New Roman" w:hAnsi="Times New Roman" w:cs="Times New Roman"/>
          <w:sz w:val="24"/>
          <w:szCs w:val="24"/>
        </w:rPr>
        <w:t xml:space="preserve"> Planning and Development</w:t>
      </w:r>
      <w:r w:rsidR="00104862" w:rsidRPr="007A30DA">
        <w:rPr>
          <w:rFonts w:ascii="Times New Roman" w:hAnsi="Times New Roman" w:cs="Times New Roman"/>
          <w:sz w:val="24"/>
          <w:szCs w:val="24"/>
        </w:rPr>
        <w:t xml:space="preserve"> through the Department of Economic Planning and Development</w:t>
      </w:r>
      <w:r w:rsidR="00611818" w:rsidRPr="007A30DA">
        <w:rPr>
          <w:rFonts w:ascii="Times New Roman" w:hAnsi="Times New Roman" w:cs="Times New Roman"/>
          <w:sz w:val="24"/>
          <w:szCs w:val="24"/>
        </w:rPr>
        <w:t xml:space="preserve"> </w:t>
      </w:r>
      <w:r w:rsidRPr="007A30DA">
        <w:rPr>
          <w:rFonts w:ascii="Times New Roman" w:hAnsi="Times New Roman" w:cs="Times New Roman"/>
          <w:sz w:val="24"/>
          <w:szCs w:val="24"/>
        </w:rPr>
        <w:t>now invites</w:t>
      </w:r>
      <w:r w:rsidR="00611818" w:rsidRPr="007A30DA">
        <w:rPr>
          <w:rFonts w:ascii="Times New Roman" w:hAnsi="Times New Roman" w:cs="Times New Roman"/>
          <w:sz w:val="24"/>
          <w:szCs w:val="24"/>
        </w:rPr>
        <w:t xml:space="preserve"> eligible</w:t>
      </w:r>
      <w:r w:rsidRPr="007A30DA">
        <w:rPr>
          <w:rFonts w:ascii="Times New Roman" w:hAnsi="Times New Roman" w:cs="Times New Roman"/>
          <w:sz w:val="24"/>
          <w:szCs w:val="24"/>
        </w:rPr>
        <w:t xml:space="preserve"> consulting firms (consultants) to indicate their interest in providing the services. </w:t>
      </w:r>
      <w:r w:rsidR="00611818" w:rsidRPr="007A30DA">
        <w:rPr>
          <w:rFonts w:ascii="Times New Roman" w:hAnsi="Times New Roman" w:cs="Times New Roman"/>
          <w:sz w:val="24"/>
          <w:szCs w:val="24"/>
          <w:lang w:val="en-US"/>
        </w:rPr>
        <w:t>Interested consulting firm should provide information demonstrating that they have the required qualifications and relevant experience to perform the Services. The short-listing criteria are:  </w:t>
      </w:r>
    </w:p>
    <w:p w14:paraId="5AB72D9B" w14:textId="0A488B3A" w:rsidR="006341A1" w:rsidRPr="003555B9" w:rsidRDefault="00611818" w:rsidP="00651417">
      <w:pPr>
        <w:pStyle w:val="ListParagraph"/>
        <w:numPr>
          <w:ilvl w:val="0"/>
          <w:numId w:val="1"/>
        </w:numPr>
        <w:spacing w:after="0"/>
        <w:jc w:val="both"/>
        <w:rPr>
          <w:rFonts w:ascii="Times New Roman" w:hAnsi="Times New Roman" w:cs="Times New Roman"/>
          <w:sz w:val="24"/>
          <w:szCs w:val="24"/>
          <w:lang w:val="en-US"/>
        </w:rPr>
      </w:pPr>
      <w:r w:rsidRPr="003555B9">
        <w:rPr>
          <w:rFonts w:ascii="Times New Roman" w:hAnsi="Times New Roman" w:cs="Times New Roman"/>
          <w:sz w:val="24"/>
          <w:szCs w:val="24"/>
          <w:lang w:val="en-US"/>
        </w:rPr>
        <w:t>Core business of the firm(s) and years in business</w:t>
      </w:r>
    </w:p>
    <w:p w14:paraId="48CA538C" w14:textId="691BEDAF" w:rsidR="00611818" w:rsidRDefault="00611818" w:rsidP="00651417">
      <w:pPr>
        <w:numPr>
          <w:ilvl w:val="0"/>
          <w:numId w:val="1"/>
        </w:numPr>
        <w:spacing w:after="0"/>
        <w:jc w:val="both"/>
        <w:rPr>
          <w:rFonts w:ascii="Times New Roman" w:hAnsi="Times New Roman" w:cs="Times New Roman"/>
          <w:sz w:val="24"/>
          <w:szCs w:val="24"/>
          <w:lang w:val="en-US"/>
        </w:rPr>
      </w:pPr>
      <w:r w:rsidRPr="003555B9">
        <w:rPr>
          <w:rFonts w:ascii="Times New Roman" w:hAnsi="Times New Roman" w:cs="Times New Roman"/>
          <w:sz w:val="24"/>
          <w:szCs w:val="24"/>
          <w:lang w:val="en-US"/>
        </w:rPr>
        <w:t>Relevant experience, which should specifically include the below:</w:t>
      </w:r>
      <w:r w:rsidR="003A5C43" w:rsidRPr="003555B9">
        <w:rPr>
          <w:rFonts w:ascii="Times New Roman" w:hAnsi="Times New Roman" w:cs="Times New Roman"/>
          <w:sz w:val="24"/>
          <w:szCs w:val="24"/>
          <w:lang w:val="en-US"/>
        </w:rPr>
        <w:t xml:space="preserve"> </w:t>
      </w:r>
    </w:p>
    <w:p w14:paraId="5F022BC2" w14:textId="2C62D939" w:rsidR="00AB26C4" w:rsidRPr="00AB26C4" w:rsidRDefault="00AB26C4" w:rsidP="00AB26C4">
      <w:pPr>
        <w:pStyle w:val="ListParagraph"/>
        <w:numPr>
          <w:ilvl w:val="1"/>
          <w:numId w:val="10"/>
        </w:numPr>
        <w:autoSpaceDE w:val="0"/>
        <w:autoSpaceDN w:val="0"/>
        <w:adjustRightInd w:val="0"/>
        <w:jc w:val="both"/>
        <w:rPr>
          <w:rFonts w:ascii="Times New Roman" w:hAnsi="Times New Roman" w:cs="Times New Roman"/>
          <w:sz w:val="24"/>
          <w:szCs w:val="24"/>
        </w:rPr>
      </w:pPr>
      <w:r w:rsidRPr="00AB26C4">
        <w:rPr>
          <w:rFonts w:ascii="Times New Roman" w:hAnsi="Times New Roman" w:cs="Times New Roman"/>
          <w:sz w:val="24"/>
          <w:szCs w:val="24"/>
        </w:rPr>
        <w:t>Experience in Preparation of Environmental and Social Impact Assessment (ESIA) Report and its Environmental and Social Management and Monitoring</w:t>
      </w:r>
      <w:r w:rsidR="005C7122">
        <w:rPr>
          <w:rFonts w:ascii="Times New Roman" w:hAnsi="Times New Roman" w:cs="Times New Roman"/>
          <w:sz w:val="24"/>
          <w:szCs w:val="24"/>
        </w:rPr>
        <w:t xml:space="preserve"> Plan</w:t>
      </w:r>
      <w:r w:rsidRPr="00AB26C4">
        <w:rPr>
          <w:rFonts w:ascii="Times New Roman" w:hAnsi="Times New Roman" w:cs="Times New Roman"/>
          <w:sz w:val="24"/>
          <w:szCs w:val="24"/>
        </w:rPr>
        <w:t xml:space="preserve"> (ESMMP) for similar project. The firm should have done at least one assignment or more than one water supply schemes.</w:t>
      </w:r>
    </w:p>
    <w:p w14:paraId="715591AF" w14:textId="77777777" w:rsidR="00AB26C4" w:rsidRPr="00AB26C4" w:rsidRDefault="00AB26C4" w:rsidP="00AB26C4">
      <w:pPr>
        <w:pStyle w:val="ListParagraph"/>
        <w:numPr>
          <w:ilvl w:val="1"/>
          <w:numId w:val="10"/>
        </w:numPr>
        <w:rPr>
          <w:rFonts w:ascii="Times New Roman" w:hAnsi="Times New Roman" w:cs="Times New Roman"/>
          <w:sz w:val="24"/>
          <w:szCs w:val="24"/>
        </w:rPr>
      </w:pPr>
      <w:r w:rsidRPr="00AB26C4">
        <w:rPr>
          <w:rFonts w:ascii="Times New Roman" w:hAnsi="Times New Roman" w:cs="Times New Roman"/>
          <w:sz w:val="24"/>
          <w:szCs w:val="24"/>
        </w:rPr>
        <w:t xml:space="preserve">Should have demonstrated experience in working with World Bank Projects </w:t>
      </w:r>
    </w:p>
    <w:p w14:paraId="7AC2C91A" w14:textId="77777777" w:rsidR="00AB26C4" w:rsidRPr="00AB26C4" w:rsidRDefault="00AB26C4" w:rsidP="00AB26C4">
      <w:pPr>
        <w:pStyle w:val="ListParagraph"/>
        <w:numPr>
          <w:ilvl w:val="1"/>
          <w:numId w:val="10"/>
        </w:numPr>
        <w:rPr>
          <w:rFonts w:ascii="Times New Roman" w:hAnsi="Times New Roman" w:cs="Times New Roman"/>
          <w:sz w:val="24"/>
          <w:szCs w:val="24"/>
        </w:rPr>
      </w:pPr>
      <w:r w:rsidRPr="00AB26C4">
        <w:rPr>
          <w:rFonts w:ascii="Times New Roman" w:hAnsi="Times New Roman" w:cs="Times New Roman"/>
          <w:sz w:val="24"/>
          <w:szCs w:val="24"/>
        </w:rPr>
        <w:t>Should have experience in working in Southern Africa host country</w:t>
      </w:r>
    </w:p>
    <w:p w14:paraId="1DA9E541" w14:textId="77777777" w:rsidR="00AB26C4" w:rsidRPr="00AB26C4" w:rsidRDefault="00AB26C4" w:rsidP="00AB26C4">
      <w:pPr>
        <w:pStyle w:val="ListParagraph"/>
        <w:numPr>
          <w:ilvl w:val="1"/>
          <w:numId w:val="10"/>
        </w:numPr>
        <w:autoSpaceDE w:val="0"/>
        <w:autoSpaceDN w:val="0"/>
        <w:adjustRightInd w:val="0"/>
        <w:spacing w:after="0" w:line="240" w:lineRule="auto"/>
        <w:jc w:val="both"/>
        <w:rPr>
          <w:rFonts w:ascii="Times New Roman" w:hAnsi="Times New Roman" w:cs="Times New Roman"/>
          <w:iCs/>
          <w:sz w:val="24"/>
          <w:szCs w:val="24"/>
          <w:lang w:val="en-US"/>
        </w:rPr>
      </w:pPr>
      <w:r w:rsidRPr="00AB26C4">
        <w:rPr>
          <w:rFonts w:ascii="Times New Roman" w:hAnsi="Times New Roman" w:cs="Times New Roman"/>
          <w:sz w:val="24"/>
          <w:szCs w:val="24"/>
        </w:rPr>
        <w:t>The firm should be registered with Malawi Environment Protection Authority (MEPA)</w:t>
      </w:r>
    </w:p>
    <w:p w14:paraId="228DFAF8" w14:textId="5025B9FF" w:rsidR="00783A2F" w:rsidRDefault="00FD4388" w:rsidP="00651417">
      <w:pPr>
        <w:pStyle w:val="ListParagraph"/>
        <w:numPr>
          <w:ilvl w:val="0"/>
          <w:numId w:val="1"/>
        </w:num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Technical and managerial capability of the firm (Provide only the structure of the organization, general qualifications, and number of key staff. Do not provide CV of the staff). Key Experts will not be evaluated at the shortlisting stage.</w:t>
      </w:r>
    </w:p>
    <w:p w14:paraId="2FC72446" w14:textId="77777777" w:rsidR="00BE5B5D" w:rsidRPr="00BE5B5D" w:rsidRDefault="00BE5B5D" w:rsidP="00BE5B5D">
      <w:pPr>
        <w:spacing w:after="0"/>
        <w:ind w:left="360"/>
        <w:jc w:val="both"/>
        <w:rPr>
          <w:rFonts w:ascii="Times New Roman" w:hAnsi="Times New Roman" w:cs="Times New Roman"/>
          <w:sz w:val="24"/>
          <w:szCs w:val="24"/>
          <w:lang w:val="en-US"/>
        </w:rPr>
      </w:pPr>
    </w:p>
    <w:p w14:paraId="4817B295" w14:textId="43C9D614" w:rsidR="007C3099" w:rsidRPr="007A30DA" w:rsidRDefault="00611818" w:rsidP="000E578F">
      <w:pPr>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 </w:t>
      </w:r>
      <w:r w:rsidR="007C3099" w:rsidRPr="007A30DA">
        <w:rPr>
          <w:rFonts w:ascii="Times New Roman" w:hAnsi="Times New Roman" w:cs="Times New Roman"/>
          <w:sz w:val="24"/>
          <w:szCs w:val="24"/>
          <w:lang w:val="en-US"/>
        </w:rPr>
        <w:t xml:space="preserve">The attention of interested Consultants is drawn to Section III, paragraphs, 3.14, 3.16, and 3.17 of </w:t>
      </w:r>
      <w:r w:rsidR="004D0F44">
        <w:rPr>
          <w:rFonts w:ascii="Times New Roman" w:hAnsi="Times New Roman" w:cs="Times New Roman"/>
          <w:sz w:val="24"/>
          <w:szCs w:val="24"/>
          <w:lang w:val="en-US"/>
        </w:rPr>
        <w:t xml:space="preserve">  </w:t>
      </w:r>
      <w:r w:rsidR="007C3099" w:rsidRPr="007A30DA">
        <w:rPr>
          <w:rFonts w:ascii="Times New Roman" w:hAnsi="Times New Roman" w:cs="Times New Roman"/>
          <w:sz w:val="24"/>
          <w:szCs w:val="24"/>
          <w:lang w:val="en-US"/>
        </w:rPr>
        <w:t xml:space="preserve">the World Bank’s “Procurement Regulations for IPF Borrowers” dated February 2025 (“Procurement Regulations”), setting forth the World Bank’s policy on conflict of interest.  </w:t>
      </w:r>
    </w:p>
    <w:p w14:paraId="223CFDA5" w14:textId="592A5550" w:rsidR="00A016FD" w:rsidRPr="007A30DA" w:rsidRDefault="00A016FD" w:rsidP="000E578F">
      <w:pPr>
        <w:jc w:val="both"/>
        <w:rPr>
          <w:rFonts w:ascii="Times New Roman" w:hAnsi="Times New Roman" w:cs="Times New Roman"/>
          <w:sz w:val="24"/>
          <w:szCs w:val="24"/>
        </w:rPr>
      </w:pPr>
      <w:r w:rsidRPr="007A30DA">
        <w:rPr>
          <w:rFonts w:ascii="Times New Roman" w:hAnsi="Times New Roman" w:cs="Times New Roman"/>
          <w:sz w:val="24"/>
          <w:szCs w:val="24"/>
        </w:rPr>
        <w:t>Consultants may associate with other firms to enhance their qualifications, but should indicate clearly whether the association is in form of a joint venture or a sub-consultancy. In case of a joint venture, all partners will be jointly and severally liable for the entire contract, if selected.</w:t>
      </w:r>
    </w:p>
    <w:p w14:paraId="5124E534" w14:textId="67A2C124" w:rsidR="00247EC3" w:rsidRPr="007A30DA" w:rsidRDefault="00A016FD" w:rsidP="000E578F">
      <w:pPr>
        <w:jc w:val="both"/>
        <w:rPr>
          <w:rFonts w:ascii="Times New Roman" w:hAnsi="Times New Roman" w:cs="Times New Roman"/>
          <w:sz w:val="24"/>
          <w:szCs w:val="24"/>
          <w:lang w:val="en-US"/>
        </w:rPr>
      </w:pPr>
      <w:r w:rsidRPr="007A30DA">
        <w:rPr>
          <w:rFonts w:ascii="Times New Roman" w:hAnsi="Times New Roman" w:cs="Times New Roman"/>
          <w:sz w:val="24"/>
          <w:szCs w:val="24"/>
        </w:rPr>
        <w:t xml:space="preserve">A consultant will be selected in accordance with the Quality and Cost Based Selection (QCBS) method </w:t>
      </w:r>
      <w:r w:rsidR="002C4D4E" w:rsidRPr="007A30DA">
        <w:rPr>
          <w:rFonts w:ascii="Times New Roman" w:hAnsi="Times New Roman" w:cs="Times New Roman"/>
          <w:sz w:val="24"/>
          <w:szCs w:val="24"/>
        </w:rPr>
        <w:t xml:space="preserve">set out in the Procurement Regulations. </w:t>
      </w:r>
    </w:p>
    <w:p w14:paraId="16D54E02" w14:textId="195EB9A6" w:rsidR="00247EC3" w:rsidRPr="007A30DA" w:rsidRDefault="00247EC3" w:rsidP="000E578F">
      <w:pPr>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Further information can be obtained at the address below during office hours from 8.00 to 12.00; 13.</w:t>
      </w:r>
      <w:r w:rsidR="00A93E84" w:rsidRPr="007A30DA">
        <w:rPr>
          <w:rFonts w:ascii="Times New Roman" w:hAnsi="Times New Roman" w:cs="Times New Roman"/>
          <w:sz w:val="24"/>
          <w:szCs w:val="24"/>
          <w:lang w:val="en-US"/>
        </w:rPr>
        <w:t>30</w:t>
      </w:r>
      <w:r w:rsidRPr="007A30DA">
        <w:rPr>
          <w:rFonts w:ascii="Times New Roman" w:hAnsi="Times New Roman" w:cs="Times New Roman"/>
          <w:sz w:val="24"/>
          <w:szCs w:val="24"/>
          <w:lang w:val="en-US"/>
        </w:rPr>
        <w:t xml:space="preserve"> to 16.</w:t>
      </w:r>
      <w:r w:rsidR="00A93E84" w:rsidRPr="007A30DA">
        <w:rPr>
          <w:rFonts w:ascii="Times New Roman" w:hAnsi="Times New Roman" w:cs="Times New Roman"/>
          <w:sz w:val="24"/>
          <w:szCs w:val="24"/>
          <w:lang w:val="en-US"/>
        </w:rPr>
        <w:t>3</w:t>
      </w:r>
      <w:r w:rsidRPr="007A30DA">
        <w:rPr>
          <w:rFonts w:ascii="Times New Roman" w:hAnsi="Times New Roman" w:cs="Times New Roman"/>
          <w:sz w:val="24"/>
          <w:szCs w:val="24"/>
          <w:lang w:val="en-US"/>
        </w:rPr>
        <w:t xml:space="preserve">0 </w:t>
      </w:r>
      <w:r w:rsidR="000A6CCE" w:rsidRPr="007A30DA">
        <w:rPr>
          <w:rFonts w:ascii="Times New Roman" w:hAnsi="Times New Roman" w:cs="Times New Roman"/>
          <w:sz w:val="24"/>
          <w:szCs w:val="24"/>
          <w:lang w:val="en-US"/>
        </w:rPr>
        <w:t>hours’</w:t>
      </w:r>
      <w:r w:rsidRPr="007A30DA">
        <w:rPr>
          <w:rFonts w:ascii="Times New Roman" w:hAnsi="Times New Roman" w:cs="Times New Roman"/>
          <w:sz w:val="24"/>
          <w:szCs w:val="24"/>
          <w:lang w:val="en-US"/>
        </w:rPr>
        <w:t xml:space="preserve"> local time (Monday to Friday, except national public holidays)</w:t>
      </w:r>
    </w:p>
    <w:p w14:paraId="7642A18B" w14:textId="6A923D0B" w:rsidR="00247EC3" w:rsidRPr="007A30DA" w:rsidRDefault="002C4D4E" w:rsidP="000E578F">
      <w:pPr>
        <w:jc w:val="both"/>
        <w:rPr>
          <w:rFonts w:ascii="Times New Roman" w:hAnsi="Times New Roman" w:cs="Times New Roman"/>
          <w:b/>
          <w:bCs/>
          <w:sz w:val="24"/>
          <w:szCs w:val="24"/>
          <w:lang w:val="en-US"/>
        </w:rPr>
      </w:pPr>
      <w:r w:rsidRPr="007A30DA">
        <w:rPr>
          <w:rFonts w:ascii="Times New Roman" w:hAnsi="Times New Roman" w:cs="Times New Roman"/>
          <w:sz w:val="24"/>
          <w:szCs w:val="24"/>
          <w:lang w:val="en-US"/>
        </w:rPr>
        <w:t xml:space="preserve">Expressions of interest </w:t>
      </w:r>
      <w:r w:rsidR="00247EC3" w:rsidRPr="007A30DA">
        <w:rPr>
          <w:rFonts w:ascii="Times New Roman" w:hAnsi="Times New Roman" w:cs="Times New Roman"/>
          <w:sz w:val="24"/>
          <w:szCs w:val="24"/>
          <w:lang w:val="en-US"/>
        </w:rPr>
        <w:t>be delivered in a written form to the address below (in person, or by e-mail)</w:t>
      </w:r>
      <w:r w:rsidRPr="007A30DA">
        <w:rPr>
          <w:rFonts w:ascii="Times New Roman" w:hAnsi="Times New Roman" w:cs="Times New Roman"/>
          <w:sz w:val="24"/>
          <w:szCs w:val="24"/>
          <w:lang w:val="en-US"/>
        </w:rPr>
        <w:t xml:space="preserve"> by</w:t>
      </w:r>
      <w:r w:rsidR="006D45CD" w:rsidRPr="007A30DA">
        <w:rPr>
          <w:rFonts w:ascii="Times New Roman" w:hAnsi="Times New Roman" w:cs="Times New Roman"/>
          <w:sz w:val="24"/>
          <w:szCs w:val="24"/>
          <w:lang w:val="en-US"/>
        </w:rPr>
        <w:t xml:space="preserve"> </w:t>
      </w:r>
      <w:r w:rsidR="006D45CD" w:rsidRPr="007A30DA">
        <w:rPr>
          <w:rFonts w:ascii="Times New Roman" w:hAnsi="Times New Roman" w:cs="Times New Roman"/>
          <w:b/>
          <w:sz w:val="24"/>
          <w:szCs w:val="24"/>
          <w:lang w:val="en-US"/>
        </w:rPr>
        <w:t xml:space="preserve">14:00 </w:t>
      </w:r>
      <w:r w:rsidR="006D45CD" w:rsidRPr="007A30DA">
        <w:rPr>
          <w:rFonts w:ascii="Times New Roman" w:hAnsi="Times New Roman" w:cs="Times New Roman"/>
          <w:sz w:val="24"/>
          <w:szCs w:val="24"/>
          <w:lang w:val="en-US"/>
        </w:rPr>
        <w:t>local Time on</w:t>
      </w:r>
      <w:r w:rsidR="00247EC3" w:rsidRPr="007A30DA">
        <w:rPr>
          <w:rFonts w:ascii="Times New Roman" w:hAnsi="Times New Roman" w:cs="Times New Roman"/>
          <w:sz w:val="24"/>
          <w:szCs w:val="24"/>
          <w:lang w:val="en-US"/>
        </w:rPr>
        <w:t> </w:t>
      </w:r>
      <w:r w:rsidR="00AB26C4" w:rsidRPr="005C7122">
        <w:rPr>
          <w:rFonts w:ascii="Times New Roman" w:hAnsi="Times New Roman" w:cs="Times New Roman"/>
          <w:b/>
          <w:bCs/>
          <w:sz w:val="24"/>
          <w:szCs w:val="24"/>
          <w:lang w:val="en-US"/>
        </w:rPr>
        <w:t>1</w:t>
      </w:r>
      <w:r w:rsidR="005C7122" w:rsidRPr="005C7122">
        <w:rPr>
          <w:rFonts w:ascii="Times New Roman" w:hAnsi="Times New Roman" w:cs="Times New Roman"/>
          <w:b/>
          <w:bCs/>
          <w:sz w:val="24"/>
          <w:szCs w:val="24"/>
          <w:lang w:val="en-US"/>
        </w:rPr>
        <w:t>4</w:t>
      </w:r>
      <w:r w:rsidR="009A3B31" w:rsidRPr="005C7122">
        <w:rPr>
          <w:rFonts w:ascii="Times New Roman" w:hAnsi="Times New Roman" w:cs="Times New Roman"/>
          <w:b/>
          <w:bCs/>
          <w:sz w:val="24"/>
          <w:szCs w:val="24"/>
          <w:vertAlign w:val="superscript"/>
          <w:lang w:val="en-US"/>
        </w:rPr>
        <w:t>th</w:t>
      </w:r>
      <w:r w:rsidR="009A3B31" w:rsidRPr="005C7122">
        <w:rPr>
          <w:rFonts w:ascii="Times New Roman" w:hAnsi="Times New Roman" w:cs="Times New Roman"/>
          <w:b/>
          <w:bCs/>
          <w:sz w:val="24"/>
          <w:szCs w:val="24"/>
          <w:lang w:val="en-US"/>
        </w:rPr>
        <w:t xml:space="preserve"> </w:t>
      </w:r>
      <w:r w:rsidR="00FE5560" w:rsidRPr="005C7122">
        <w:rPr>
          <w:rFonts w:ascii="Times New Roman" w:hAnsi="Times New Roman" w:cs="Times New Roman"/>
          <w:b/>
          <w:bCs/>
          <w:sz w:val="24"/>
          <w:szCs w:val="24"/>
          <w:lang w:val="en-US"/>
        </w:rPr>
        <w:t>November</w:t>
      </w:r>
      <w:r w:rsidR="00B95816" w:rsidRPr="005C7122">
        <w:rPr>
          <w:rFonts w:ascii="Times New Roman" w:hAnsi="Times New Roman" w:cs="Times New Roman"/>
          <w:b/>
          <w:bCs/>
          <w:sz w:val="24"/>
          <w:szCs w:val="24"/>
          <w:lang w:val="en-US"/>
        </w:rPr>
        <w:t xml:space="preserve"> 2025</w:t>
      </w:r>
    </w:p>
    <w:p w14:paraId="28C1C251" w14:textId="77777777" w:rsidR="00AB26C4" w:rsidRDefault="00AB26C4" w:rsidP="000E578F">
      <w:pPr>
        <w:jc w:val="both"/>
        <w:rPr>
          <w:rFonts w:ascii="Times New Roman" w:hAnsi="Times New Roman" w:cs="Times New Roman"/>
          <w:b/>
          <w:bCs/>
          <w:sz w:val="24"/>
          <w:szCs w:val="24"/>
          <w:lang w:val="en-US"/>
        </w:rPr>
      </w:pPr>
    </w:p>
    <w:p w14:paraId="7195EE93" w14:textId="77777777" w:rsidR="00AB26C4" w:rsidRDefault="00AB26C4" w:rsidP="000E578F">
      <w:pPr>
        <w:jc w:val="both"/>
        <w:rPr>
          <w:rFonts w:ascii="Times New Roman" w:hAnsi="Times New Roman" w:cs="Times New Roman"/>
          <w:b/>
          <w:bCs/>
          <w:sz w:val="24"/>
          <w:szCs w:val="24"/>
          <w:lang w:val="en-US"/>
        </w:rPr>
      </w:pPr>
    </w:p>
    <w:p w14:paraId="172B04F7" w14:textId="77777777" w:rsidR="00AB26C4" w:rsidRDefault="00AB26C4" w:rsidP="000E578F">
      <w:pPr>
        <w:jc w:val="both"/>
        <w:rPr>
          <w:rFonts w:ascii="Times New Roman" w:hAnsi="Times New Roman" w:cs="Times New Roman"/>
          <w:b/>
          <w:bCs/>
          <w:sz w:val="24"/>
          <w:szCs w:val="24"/>
          <w:lang w:val="en-US"/>
        </w:rPr>
      </w:pPr>
    </w:p>
    <w:p w14:paraId="4B1F8C67" w14:textId="77777777" w:rsidR="00AB26C4" w:rsidRDefault="00AB26C4" w:rsidP="000E578F">
      <w:pPr>
        <w:jc w:val="both"/>
        <w:rPr>
          <w:rFonts w:ascii="Times New Roman" w:hAnsi="Times New Roman" w:cs="Times New Roman"/>
          <w:b/>
          <w:bCs/>
          <w:sz w:val="24"/>
          <w:szCs w:val="24"/>
          <w:lang w:val="en-US"/>
        </w:rPr>
      </w:pPr>
    </w:p>
    <w:p w14:paraId="5F8B1B36" w14:textId="77777777" w:rsidR="00AB26C4" w:rsidRDefault="00AB26C4" w:rsidP="000E578F">
      <w:pPr>
        <w:jc w:val="both"/>
        <w:rPr>
          <w:rFonts w:ascii="Times New Roman" w:hAnsi="Times New Roman" w:cs="Times New Roman"/>
          <w:b/>
          <w:bCs/>
          <w:sz w:val="24"/>
          <w:szCs w:val="24"/>
          <w:lang w:val="en-US"/>
        </w:rPr>
      </w:pPr>
    </w:p>
    <w:p w14:paraId="6A0BB5A6" w14:textId="77777777" w:rsidR="00AB26C4" w:rsidRDefault="00AB26C4" w:rsidP="000E578F">
      <w:pPr>
        <w:jc w:val="both"/>
        <w:rPr>
          <w:rFonts w:ascii="Times New Roman" w:hAnsi="Times New Roman" w:cs="Times New Roman"/>
          <w:b/>
          <w:bCs/>
          <w:sz w:val="24"/>
          <w:szCs w:val="24"/>
          <w:lang w:val="en-US"/>
        </w:rPr>
      </w:pPr>
    </w:p>
    <w:p w14:paraId="753C499A" w14:textId="769FC313" w:rsidR="00247EC3" w:rsidRPr="007A30DA" w:rsidRDefault="00247EC3" w:rsidP="000E578F">
      <w:pPr>
        <w:jc w:val="both"/>
        <w:rPr>
          <w:rFonts w:ascii="Times New Roman" w:hAnsi="Times New Roman" w:cs="Times New Roman"/>
          <w:b/>
          <w:bCs/>
          <w:sz w:val="24"/>
          <w:szCs w:val="24"/>
          <w:lang w:val="en-US"/>
        </w:rPr>
      </w:pPr>
      <w:r w:rsidRPr="007A30DA">
        <w:rPr>
          <w:rFonts w:ascii="Times New Roman" w:hAnsi="Times New Roman" w:cs="Times New Roman"/>
          <w:b/>
          <w:bCs/>
          <w:sz w:val="24"/>
          <w:szCs w:val="24"/>
          <w:lang w:val="en-US"/>
        </w:rPr>
        <w:lastRenderedPageBreak/>
        <w:t>Address for the Clarification, further details and submission of the EOIs:</w:t>
      </w:r>
      <w:r w:rsidR="00872DAE" w:rsidRPr="007A30DA">
        <w:rPr>
          <w:rFonts w:ascii="Times New Roman" w:hAnsi="Times New Roman" w:cs="Times New Roman"/>
          <w:b/>
          <w:bCs/>
          <w:sz w:val="24"/>
          <w:szCs w:val="24"/>
          <w:lang w:val="en-US"/>
        </w:rPr>
        <w:t xml:space="preserve"> </w:t>
      </w:r>
    </w:p>
    <w:p w14:paraId="57472A20" w14:textId="59FE3AE7" w:rsidR="000A6CCE" w:rsidRPr="007A30DA" w:rsidRDefault="000A6CCE" w:rsidP="000A6CCE">
      <w:pPr>
        <w:spacing w:after="0"/>
        <w:jc w:val="both"/>
        <w:rPr>
          <w:rFonts w:ascii="Times New Roman" w:hAnsi="Times New Roman" w:cs="Times New Roman"/>
          <w:b/>
          <w:sz w:val="24"/>
          <w:szCs w:val="24"/>
          <w:lang w:val="en-US"/>
        </w:rPr>
      </w:pPr>
      <w:r w:rsidRPr="007A30DA">
        <w:rPr>
          <w:rFonts w:ascii="Times New Roman" w:hAnsi="Times New Roman" w:cs="Times New Roman"/>
          <w:b/>
          <w:sz w:val="24"/>
          <w:szCs w:val="24"/>
          <w:lang w:val="en-US"/>
        </w:rPr>
        <w:t>Physical Address:</w:t>
      </w:r>
    </w:p>
    <w:p w14:paraId="6A17E7FA" w14:textId="3CE815E2" w:rsidR="002C4D4E" w:rsidRPr="007A30DA" w:rsidRDefault="000A6CCE" w:rsidP="000A6CCE">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rPr>
        <w:t>Regional Climate Resilience Programme for Eastern and Southern Africa 2 (RCRP-2)</w:t>
      </w:r>
    </w:p>
    <w:p w14:paraId="418D9311" w14:textId="77777777" w:rsidR="000A6CCE" w:rsidRPr="007A30DA" w:rsidRDefault="002C4D4E" w:rsidP="000A6CCE">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 xml:space="preserve">Area 12, </w:t>
      </w:r>
    </w:p>
    <w:p w14:paraId="60540856" w14:textId="3B188F6D" w:rsidR="000A6CCE" w:rsidRPr="007A30DA" w:rsidRDefault="002C4D4E" w:rsidP="000A6CCE">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Chinura Road House Number 12-293 gate 42</w:t>
      </w:r>
    </w:p>
    <w:p w14:paraId="4986F518" w14:textId="2296FE0C" w:rsidR="000A6CCE" w:rsidRDefault="000A6CCE" w:rsidP="000A6CCE">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 xml:space="preserve">Near </w:t>
      </w:r>
      <w:proofErr w:type="spellStart"/>
      <w:r w:rsidRPr="007A30DA">
        <w:rPr>
          <w:rFonts w:ascii="Times New Roman" w:hAnsi="Times New Roman" w:cs="Times New Roman"/>
          <w:sz w:val="24"/>
          <w:szCs w:val="24"/>
          <w:lang w:val="en-US"/>
        </w:rPr>
        <w:t>Wamkulu</w:t>
      </w:r>
      <w:proofErr w:type="spellEnd"/>
      <w:r w:rsidRPr="007A30DA">
        <w:rPr>
          <w:rFonts w:ascii="Times New Roman" w:hAnsi="Times New Roman" w:cs="Times New Roman"/>
          <w:sz w:val="24"/>
          <w:szCs w:val="24"/>
          <w:lang w:val="en-US"/>
        </w:rPr>
        <w:t xml:space="preserve"> Palace</w:t>
      </w:r>
    </w:p>
    <w:p w14:paraId="737795EA" w14:textId="129F2EE6" w:rsidR="00D46EFB" w:rsidRPr="007A30DA" w:rsidRDefault="00D46EFB" w:rsidP="000A6CCE">
      <w:pPr>
        <w:spacing w:after="0"/>
        <w:jc w:val="both"/>
        <w:rPr>
          <w:rFonts w:ascii="Times New Roman" w:hAnsi="Times New Roman" w:cs="Times New Roman"/>
          <w:sz w:val="24"/>
          <w:szCs w:val="24"/>
          <w:lang w:val="en-US"/>
        </w:rPr>
      </w:pPr>
      <w:r>
        <w:rPr>
          <w:rFonts w:ascii="Times New Roman" w:hAnsi="Times New Roman" w:cs="Times New Roman"/>
          <w:noProof/>
          <w:sz w:val="24"/>
          <w:szCs w:val="24"/>
          <w:lang w:eastAsia="en-GB"/>
        </w:rPr>
        <w:drawing>
          <wp:inline distT="0" distB="0" distL="0" distR="0" wp14:anchorId="5D524476" wp14:editId="7616B4B3">
            <wp:extent cx="861671" cy="685800"/>
            <wp:effectExtent l="0" t="0" r="0" b="0"/>
            <wp:docPr id="12103841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7907" cy="706681"/>
                    </a:xfrm>
                    <a:prstGeom prst="rect">
                      <a:avLst/>
                    </a:prstGeom>
                    <a:noFill/>
                  </pic:spPr>
                </pic:pic>
              </a:graphicData>
            </a:graphic>
          </wp:inline>
        </w:drawing>
      </w:r>
    </w:p>
    <w:p w14:paraId="05883CDB" w14:textId="77777777" w:rsidR="00AB26C4" w:rsidRDefault="00AB26C4" w:rsidP="00E67CC2">
      <w:pPr>
        <w:spacing w:after="0"/>
        <w:jc w:val="both"/>
        <w:rPr>
          <w:rFonts w:ascii="Times New Roman" w:hAnsi="Times New Roman" w:cs="Times New Roman"/>
          <w:b/>
          <w:sz w:val="24"/>
          <w:szCs w:val="24"/>
          <w:lang w:val="en-US"/>
        </w:rPr>
      </w:pPr>
    </w:p>
    <w:p w14:paraId="537E5057" w14:textId="5E4483FC" w:rsidR="000A6CCE" w:rsidRPr="007A30DA" w:rsidRDefault="000A6CCE" w:rsidP="00E67CC2">
      <w:pPr>
        <w:spacing w:after="0"/>
        <w:jc w:val="both"/>
        <w:rPr>
          <w:rFonts w:ascii="Times New Roman" w:hAnsi="Times New Roman" w:cs="Times New Roman"/>
          <w:b/>
          <w:sz w:val="24"/>
          <w:szCs w:val="24"/>
          <w:lang w:val="en-US"/>
        </w:rPr>
      </w:pPr>
      <w:r w:rsidRPr="007A30DA">
        <w:rPr>
          <w:rFonts w:ascii="Times New Roman" w:hAnsi="Times New Roman" w:cs="Times New Roman"/>
          <w:b/>
          <w:sz w:val="24"/>
          <w:szCs w:val="24"/>
          <w:lang w:val="en-US"/>
        </w:rPr>
        <w:t>Postal Address</w:t>
      </w:r>
    </w:p>
    <w:p w14:paraId="60232A46" w14:textId="3BDAC9D9" w:rsidR="00A93E84" w:rsidRPr="007A30DA" w:rsidRDefault="00247EC3"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 xml:space="preserve">The </w:t>
      </w:r>
      <w:r w:rsidR="00A93E84" w:rsidRPr="007A30DA">
        <w:rPr>
          <w:rFonts w:ascii="Times New Roman" w:hAnsi="Times New Roman" w:cs="Times New Roman"/>
          <w:sz w:val="24"/>
          <w:szCs w:val="24"/>
          <w:lang w:val="en-US"/>
        </w:rPr>
        <w:t>Chair</w:t>
      </w:r>
      <w:r w:rsidR="00391AC5" w:rsidRPr="007A30DA">
        <w:rPr>
          <w:rFonts w:ascii="Times New Roman" w:hAnsi="Times New Roman" w:cs="Times New Roman"/>
          <w:sz w:val="24"/>
          <w:szCs w:val="24"/>
          <w:lang w:val="en-US"/>
        </w:rPr>
        <w:t>p</w:t>
      </w:r>
      <w:r w:rsidR="00A93E84" w:rsidRPr="007A30DA">
        <w:rPr>
          <w:rFonts w:ascii="Times New Roman" w:hAnsi="Times New Roman" w:cs="Times New Roman"/>
          <w:sz w:val="24"/>
          <w:szCs w:val="24"/>
          <w:lang w:val="en-US"/>
        </w:rPr>
        <w:t>erson,</w:t>
      </w:r>
    </w:p>
    <w:p w14:paraId="091AF53F" w14:textId="77777777" w:rsidR="00A93E84" w:rsidRPr="007A30DA" w:rsidRDefault="00A93E84"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Internal Procurement and Disposal of Assets Committee,</w:t>
      </w:r>
    </w:p>
    <w:p w14:paraId="7EE6B46C" w14:textId="77777777" w:rsidR="00A93E84" w:rsidRPr="007A30DA" w:rsidRDefault="00A93E84"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Ministry of Finance and Economic Affairs</w:t>
      </w:r>
    </w:p>
    <w:p w14:paraId="150E05E0" w14:textId="1A702052" w:rsidR="00A93E84" w:rsidRPr="007A30DA" w:rsidRDefault="00A93E84"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Department of Economic Planning and Development</w:t>
      </w:r>
    </w:p>
    <w:p w14:paraId="5A94B82A" w14:textId="74890CE3" w:rsidR="00DE6C3C" w:rsidRPr="007A30DA" w:rsidRDefault="00DE6C3C"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rPr>
        <w:t>Regional Climate Resilience Programme for Eastern and Southern Africa 2 (RCRP-2)</w:t>
      </w:r>
    </w:p>
    <w:p w14:paraId="13A11854" w14:textId="741FB875" w:rsidR="00A93E84" w:rsidRPr="007A30DA" w:rsidRDefault="00A93E84"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P.O. Box 30136,</w:t>
      </w:r>
    </w:p>
    <w:p w14:paraId="53FEEE95" w14:textId="68C1F6A3" w:rsidR="00A93E84" w:rsidRPr="007A30DA" w:rsidRDefault="00A93E84"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Capital Hill,</w:t>
      </w:r>
    </w:p>
    <w:p w14:paraId="57DA3286" w14:textId="44CB74E5" w:rsidR="00A93E84" w:rsidRPr="007A30DA" w:rsidRDefault="00A93E84"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Lilongwe 3</w:t>
      </w:r>
    </w:p>
    <w:p w14:paraId="4C50571F" w14:textId="49CD7EA6" w:rsidR="00A93E84" w:rsidRDefault="00A93E84"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Malawi.</w:t>
      </w:r>
    </w:p>
    <w:p w14:paraId="6FCE773E" w14:textId="01F16893" w:rsidR="00517A65" w:rsidRPr="007A30DA" w:rsidRDefault="00B259A8" w:rsidP="00E67CC2">
      <w:pPr>
        <w:spacing w:after="0"/>
        <w:jc w:val="both"/>
        <w:rPr>
          <w:rFonts w:ascii="Times New Roman" w:hAnsi="Times New Roman" w:cs="Times New Roman"/>
          <w:sz w:val="24"/>
          <w:szCs w:val="24"/>
          <w:lang w:val="en-US"/>
        </w:rPr>
      </w:pPr>
      <w:hyperlink r:id="rId9" w:history="1">
        <w:r w:rsidR="004D0F44" w:rsidRPr="00067CBB">
          <w:rPr>
            <w:rStyle w:val="Hyperlink"/>
            <w:rFonts w:ascii="Times New Roman" w:hAnsi="Times New Roman" w:cs="Times New Roman"/>
            <w:sz w:val="24"/>
            <w:szCs w:val="24"/>
            <w:lang w:val="en-US"/>
          </w:rPr>
          <w:t>https://rcrp.gov.mw/publications-page</w:t>
        </w:r>
      </w:hyperlink>
      <w:r w:rsidR="004D0F44">
        <w:rPr>
          <w:rFonts w:ascii="Times New Roman" w:hAnsi="Times New Roman" w:cs="Times New Roman"/>
          <w:sz w:val="24"/>
          <w:szCs w:val="24"/>
          <w:lang w:val="en-US"/>
        </w:rPr>
        <w:t xml:space="preserve">  </w:t>
      </w:r>
    </w:p>
    <w:p w14:paraId="4035F933" w14:textId="26D08A79" w:rsidR="00D60918" w:rsidRPr="007A30DA" w:rsidRDefault="00674423" w:rsidP="00980DA8">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Alternatively, applications may be emailed to:</w:t>
      </w:r>
      <w:r w:rsidR="00E67CC2" w:rsidRPr="007A30DA">
        <w:rPr>
          <w:rFonts w:ascii="Times New Roman" w:hAnsi="Times New Roman" w:cs="Times New Roman"/>
          <w:sz w:val="24"/>
          <w:szCs w:val="24"/>
          <w:lang w:val="en-US"/>
        </w:rPr>
        <w:t xml:space="preserve"> </w:t>
      </w:r>
      <w:hyperlink r:id="rId10" w:history="1">
        <w:r w:rsidR="00E67CC2" w:rsidRPr="007A30DA">
          <w:rPr>
            <w:rStyle w:val="Hyperlink"/>
            <w:rFonts w:ascii="Times New Roman" w:hAnsi="Times New Roman" w:cs="Times New Roman"/>
            <w:sz w:val="24"/>
            <w:szCs w:val="24"/>
            <w:lang w:val="en-US"/>
          </w:rPr>
          <w:t>procurement@rcrp.gov.mw</w:t>
        </w:r>
      </w:hyperlink>
      <w:r w:rsidR="00E67CC2" w:rsidRPr="007A30DA">
        <w:rPr>
          <w:rFonts w:ascii="Times New Roman" w:hAnsi="Times New Roman" w:cs="Times New Roman"/>
          <w:sz w:val="24"/>
          <w:szCs w:val="24"/>
          <w:lang w:val="en-US"/>
        </w:rPr>
        <w:t xml:space="preserve">  </w:t>
      </w:r>
      <w:r w:rsidR="004D0F3A" w:rsidRPr="007A30DA">
        <w:rPr>
          <w:rFonts w:ascii="Times New Roman" w:hAnsi="Times New Roman" w:cs="Times New Roman"/>
          <w:sz w:val="24"/>
          <w:szCs w:val="24"/>
          <w:lang w:val="en-US"/>
        </w:rPr>
        <w:t xml:space="preserve"> </w:t>
      </w:r>
    </w:p>
    <w:sectPr w:rsidR="00D60918" w:rsidRPr="007A30DA" w:rsidSect="00247EC3">
      <w:footerReference w:type="even" r:id="rId11"/>
      <w:footerReference w:type="default" r:id="rId12"/>
      <w:footerReference w:type="first" r:id="rId13"/>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EB282" w14:textId="77777777" w:rsidR="00B259A8" w:rsidRDefault="00B259A8" w:rsidP="00F90A1F">
      <w:pPr>
        <w:spacing w:after="0" w:line="240" w:lineRule="auto"/>
      </w:pPr>
      <w:r>
        <w:separator/>
      </w:r>
    </w:p>
  </w:endnote>
  <w:endnote w:type="continuationSeparator" w:id="0">
    <w:p w14:paraId="4F6FDFD1" w14:textId="77777777" w:rsidR="00B259A8" w:rsidRDefault="00B259A8" w:rsidP="00F9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D8879" w14:textId="51A37AC1" w:rsidR="00F90A1F" w:rsidRDefault="00F90A1F">
    <w:pPr>
      <w:pStyle w:val="Footer"/>
    </w:pPr>
    <w:r>
      <w:rPr>
        <w:noProof/>
        <w:lang w:eastAsia="en-GB"/>
      </w:rPr>
      <mc:AlternateContent>
        <mc:Choice Requires="wps">
          <w:drawing>
            <wp:anchor distT="0" distB="0" distL="0" distR="0" simplePos="0" relativeHeight="251659264" behindDoc="0" locked="0" layoutInCell="1" allowOverlap="1" wp14:anchorId="07A91542" wp14:editId="6F71E29D">
              <wp:simplePos x="635" y="635"/>
              <wp:positionH relativeFrom="page">
                <wp:align>right</wp:align>
              </wp:positionH>
              <wp:positionV relativeFrom="page">
                <wp:align>bottom</wp:align>
              </wp:positionV>
              <wp:extent cx="1102995" cy="357505"/>
              <wp:effectExtent l="0" t="0" r="0" b="0"/>
              <wp:wrapNone/>
              <wp:docPr id="2103148091"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4E920C24" w14:textId="53E89F7D" w:rsidR="00F90A1F" w:rsidRPr="00F90A1F" w:rsidRDefault="00F90A1F" w:rsidP="00F90A1F">
                          <w:pPr>
                            <w:spacing w:after="0"/>
                            <w:rPr>
                              <w:rFonts w:ascii="Calibri" w:eastAsia="Calibri" w:hAnsi="Calibri" w:cs="Calibri"/>
                              <w:noProof/>
                              <w:color w:val="000000"/>
                              <w:sz w:val="20"/>
                              <w:szCs w:val="20"/>
                            </w:rPr>
                          </w:pPr>
                          <w:r w:rsidRPr="00F90A1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A91542"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" filled="f" stroked="f">
              <v:textbox style="mso-fit-shape-to-text:t" inset="0,0,20pt,15pt">
                <w:txbxContent>
                  <w:p w14:paraId="4E920C24" w14:textId="53E89F7D" w:rsidR="00F90A1F" w:rsidRPr="00F90A1F" w:rsidRDefault="00F90A1F" w:rsidP="00F90A1F">
                    <w:pPr>
                      <w:spacing w:after="0"/>
                      <w:rPr>
                        <w:rFonts w:ascii="Calibri" w:eastAsia="Calibri" w:hAnsi="Calibri" w:cs="Calibri"/>
                        <w:noProof/>
                        <w:color w:val="000000"/>
                        <w:sz w:val="20"/>
                        <w:szCs w:val="20"/>
                      </w:rPr>
                    </w:pPr>
                    <w:r w:rsidRPr="00F90A1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2BC78" w14:textId="14E03BF6" w:rsidR="00F90A1F" w:rsidRDefault="00F90A1F">
    <w:pPr>
      <w:pStyle w:val="Footer"/>
    </w:pPr>
    <w:r>
      <w:rPr>
        <w:noProof/>
        <w:lang w:eastAsia="en-GB"/>
      </w:rPr>
      <mc:AlternateContent>
        <mc:Choice Requires="wps">
          <w:drawing>
            <wp:anchor distT="0" distB="0" distL="0" distR="0" simplePos="0" relativeHeight="251660288" behindDoc="0" locked="0" layoutInCell="1" allowOverlap="1" wp14:anchorId="79691A5D" wp14:editId="58CF569A">
              <wp:simplePos x="914400" y="9429750"/>
              <wp:positionH relativeFrom="page">
                <wp:align>right</wp:align>
              </wp:positionH>
              <wp:positionV relativeFrom="page">
                <wp:align>bottom</wp:align>
              </wp:positionV>
              <wp:extent cx="1102995" cy="357505"/>
              <wp:effectExtent l="0" t="0" r="0" b="0"/>
              <wp:wrapNone/>
              <wp:docPr id="877143205"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4BA9E299" w14:textId="4F66E6AA" w:rsidR="00F90A1F" w:rsidRPr="00F90A1F" w:rsidRDefault="00F90A1F" w:rsidP="00F90A1F">
                          <w:pPr>
                            <w:spacing w:after="0"/>
                            <w:rPr>
                              <w:rFonts w:ascii="Calibri" w:eastAsia="Calibri" w:hAnsi="Calibri" w:cs="Calibri"/>
                              <w:noProof/>
                              <w:color w:val="000000"/>
                              <w:sz w:val="20"/>
                              <w:szCs w:val="20"/>
                            </w:rPr>
                          </w:pPr>
                          <w:r w:rsidRPr="00F90A1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691A5D" id="_x0000_t202" coordsize="21600,21600" o:spt="202" path="m,l,21600r21600,l21600,xe">
              <v:stroke joinstyle="miter"/>
              <v:path gradientshapeok="t" o:connecttype="rect"/>
            </v:shapetype>
            <v:shape id="Text Box 3" o:spid="_x0000_s1027" type="#_x0000_t202" alt="Official Use Only" style="position:absolute;margin-left:35.65pt;margin-top:0;width:86.8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" filled="f" stroked="f">
              <v:textbox style="mso-fit-shape-to-text:t" inset="0,0,20pt,15pt">
                <w:txbxContent>
                  <w:p w14:paraId="4BA9E299" w14:textId="4F66E6AA" w:rsidR="00F90A1F" w:rsidRPr="00F90A1F" w:rsidRDefault="00F90A1F" w:rsidP="00F90A1F">
                    <w:pPr>
                      <w:spacing w:after="0"/>
                      <w:rPr>
                        <w:rFonts w:ascii="Calibri" w:eastAsia="Calibri" w:hAnsi="Calibri" w:cs="Calibri"/>
                        <w:noProof/>
                        <w:color w:val="000000"/>
                        <w:sz w:val="20"/>
                        <w:szCs w:val="20"/>
                      </w:rPr>
                    </w:pPr>
                    <w:r w:rsidRPr="00F90A1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536C" w14:textId="2C74D3E0" w:rsidR="00F90A1F" w:rsidRDefault="00F90A1F">
    <w:pPr>
      <w:pStyle w:val="Footer"/>
    </w:pPr>
    <w:r>
      <w:rPr>
        <w:noProof/>
        <w:lang w:eastAsia="en-GB"/>
      </w:rPr>
      <mc:AlternateContent>
        <mc:Choice Requires="wps">
          <w:drawing>
            <wp:anchor distT="0" distB="0" distL="0" distR="0" simplePos="0" relativeHeight="251658240" behindDoc="0" locked="0" layoutInCell="1" allowOverlap="1" wp14:anchorId="18F1136A" wp14:editId="15D70FD9">
              <wp:simplePos x="635" y="635"/>
              <wp:positionH relativeFrom="page">
                <wp:align>right</wp:align>
              </wp:positionH>
              <wp:positionV relativeFrom="page">
                <wp:align>bottom</wp:align>
              </wp:positionV>
              <wp:extent cx="1102995" cy="357505"/>
              <wp:effectExtent l="0" t="0" r="0" b="0"/>
              <wp:wrapNone/>
              <wp:docPr id="1843565176"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753791FE" w14:textId="6FE8A472" w:rsidR="00F90A1F" w:rsidRPr="00F90A1F" w:rsidRDefault="00F90A1F" w:rsidP="00F90A1F">
                          <w:pPr>
                            <w:spacing w:after="0"/>
                            <w:rPr>
                              <w:rFonts w:ascii="Calibri" w:eastAsia="Calibri" w:hAnsi="Calibri" w:cs="Calibri"/>
                              <w:noProof/>
                              <w:color w:val="000000"/>
                              <w:sz w:val="20"/>
                              <w:szCs w:val="20"/>
                            </w:rPr>
                          </w:pPr>
                          <w:r w:rsidRPr="00F90A1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F1136A" id="_x0000_t202" coordsize="21600,21600" o:spt="202" path="m,l,21600r21600,l21600,xe">
              <v:stroke joinstyle="miter"/>
              <v:path gradientshapeok="t" o:connecttype="rect"/>
            </v:shapetype>
            <v:shape id="Text Box 1" o:spid="_x0000_s1028" type="#_x0000_t202" alt="Official Use Only" style="position:absolute;margin-left:35.65pt;margin-top:0;width:86.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" filled="f" stroked="f">
              <v:textbox style="mso-fit-shape-to-text:t" inset="0,0,20pt,15pt">
                <w:txbxContent>
                  <w:p w14:paraId="753791FE" w14:textId="6FE8A472" w:rsidR="00F90A1F" w:rsidRPr="00F90A1F" w:rsidRDefault="00F90A1F" w:rsidP="00F90A1F">
                    <w:pPr>
                      <w:spacing w:after="0"/>
                      <w:rPr>
                        <w:rFonts w:ascii="Calibri" w:eastAsia="Calibri" w:hAnsi="Calibri" w:cs="Calibri"/>
                        <w:noProof/>
                        <w:color w:val="000000"/>
                        <w:sz w:val="20"/>
                        <w:szCs w:val="20"/>
                      </w:rPr>
                    </w:pPr>
                    <w:r w:rsidRPr="00F90A1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A6797" w14:textId="77777777" w:rsidR="00B259A8" w:rsidRDefault="00B259A8" w:rsidP="00F90A1F">
      <w:pPr>
        <w:spacing w:after="0" w:line="240" w:lineRule="auto"/>
      </w:pPr>
      <w:r>
        <w:separator/>
      </w:r>
    </w:p>
  </w:footnote>
  <w:footnote w:type="continuationSeparator" w:id="0">
    <w:p w14:paraId="58A53E65" w14:textId="77777777" w:rsidR="00B259A8" w:rsidRDefault="00B259A8" w:rsidP="00F90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3A87"/>
    <w:multiLevelType w:val="hybridMultilevel"/>
    <w:tmpl w:val="2180AE90"/>
    <w:lvl w:ilvl="0" w:tplc="5B6CDC6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38F18AF"/>
    <w:multiLevelType w:val="hybridMultilevel"/>
    <w:tmpl w:val="B3A41924"/>
    <w:lvl w:ilvl="0" w:tplc="D36449C0">
      <w:start w:val="1"/>
      <w:numFmt w:val="lowerRoman"/>
      <w:lvlText w:val="%1)"/>
      <w:lvlJc w:val="left"/>
      <w:pPr>
        <w:ind w:left="927"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16078"/>
    <w:multiLevelType w:val="multilevel"/>
    <w:tmpl w:val="580A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47077"/>
    <w:multiLevelType w:val="hybridMultilevel"/>
    <w:tmpl w:val="8A6CB240"/>
    <w:lvl w:ilvl="0" w:tplc="D416F9E2">
      <w:start w:val="1"/>
      <w:numFmt w:val="lowerRoman"/>
      <w:lvlText w:val="(%1)"/>
      <w:lvlJc w:val="right"/>
      <w:pPr>
        <w:ind w:left="780" w:hanging="360"/>
      </w:pPr>
      <w:rPr>
        <w:rFonts w:hint="default"/>
        <w:i w:val="0"/>
        <w:iCs w:val="0"/>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3ABA2D6A"/>
    <w:multiLevelType w:val="hybridMultilevel"/>
    <w:tmpl w:val="F940C26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44AE0DA4"/>
    <w:multiLevelType w:val="multilevel"/>
    <w:tmpl w:val="43E626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98260A"/>
    <w:multiLevelType w:val="hybridMultilevel"/>
    <w:tmpl w:val="FAFC4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983BAE"/>
    <w:multiLevelType w:val="hybridMultilevel"/>
    <w:tmpl w:val="708293DA"/>
    <w:lvl w:ilvl="0" w:tplc="B5D67142">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76171FD6"/>
    <w:multiLevelType w:val="multilevel"/>
    <w:tmpl w:val="32A44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BA21E9"/>
    <w:multiLevelType w:val="multilevel"/>
    <w:tmpl w:val="61240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9"/>
  </w:num>
  <w:num w:numId="4">
    <w:abstractNumId w:val="0"/>
  </w:num>
  <w:num w:numId="5">
    <w:abstractNumId w:val="7"/>
  </w:num>
  <w:num w:numId="6">
    <w:abstractNumId w:val="1"/>
  </w:num>
  <w:num w:numId="7">
    <w:abstractNumId w:val="6"/>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C3"/>
    <w:rsid w:val="00016264"/>
    <w:rsid w:val="00024929"/>
    <w:rsid w:val="00057A0C"/>
    <w:rsid w:val="0008787B"/>
    <w:rsid w:val="000A6CCE"/>
    <w:rsid w:val="000C3353"/>
    <w:rsid w:val="000D6523"/>
    <w:rsid w:val="000E578F"/>
    <w:rsid w:val="000F0AC6"/>
    <w:rsid w:val="000F204A"/>
    <w:rsid w:val="000F21AD"/>
    <w:rsid w:val="00104862"/>
    <w:rsid w:val="00126C0E"/>
    <w:rsid w:val="001733CC"/>
    <w:rsid w:val="00185969"/>
    <w:rsid w:val="00195005"/>
    <w:rsid w:val="00197004"/>
    <w:rsid w:val="001C17A2"/>
    <w:rsid w:val="001C396C"/>
    <w:rsid w:val="001C6DF9"/>
    <w:rsid w:val="001D616B"/>
    <w:rsid w:val="001F0041"/>
    <w:rsid w:val="00207597"/>
    <w:rsid w:val="002130F0"/>
    <w:rsid w:val="00247EC3"/>
    <w:rsid w:val="00252718"/>
    <w:rsid w:val="00253896"/>
    <w:rsid w:val="00261F55"/>
    <w:rsid w:val="0028134E"/>
    <w:rsid w:val="00296AB1"/>
    <w:rsid w:val="002A0150"/>
    <w:rsid w:val="002A0BBC"/>
    <w:rsid w:val="002A19DE"/>
    <w:rsid w:val="002A443C"/>
    <w:rsid w:val="002C4D4E"/>
    <w:rsid w:val="002D18D9"/>
    <w:rsid w:val="002D6B82"/>
    <w:rsid w:val="002E671B"/>
    <w:rsid w:val="002F1540"/>
    <w:rsid w:val="002F2B22"/>
    <w:rsid w:val="00312527"/>
    <w:rsid w:val="00331424"/>
    <w:rsid w:val="0034011A"/>
    <w:rsid w:val="00346CEE"/>
    <w:rsid w:val="003555B9"/>
    <w:rsid w:val="00367E70"/>
    <w:rsid w:val="00375DBC"/>
    <w:rsid w:val="00391AC5"/>
    <w:rsid w:val="003A074D"/>
    <w:rsid w:val="003A2AF1"/>
    <w:rsid w:val="003A5C43"/>
    <w:rsid w:val="003E6EDE"/>
    <w:rsid w:val="003F1109"/>
    <w:rsid w:val="003F76CD"/>
    <w:rsid w:val="00401491"/>
    <w:rsid w:val="0041024B"/>
    <w:rsid w:val="00411B78"/>
    <w:rsid w:val="00423BBD"/>
    <w:rsid w:val="0042568F"/>
    <w:rsid w:val="00434B98"/>
    <w:rsid w:val="004443BA"/>
    <w:rsid w:val="0045066C"/>
    <w:rsid w:val="004537D4"/>
    <w:rsid w:val="00464078"/>
    <w:rsid w:val="00474901"/>
    <w:rsid w:val="00485865"/>
    <w:rsid w:val="00495712"/>
    <w:rsid w:val="004A3163"/>
    <w:rsid w:val="004D0F3A"/>
    <w:rsid w:val="004D0F44"/>
    <w:rsid w:val="004E6B4D"/>
    <w:rsid w:val="00505857"/>
    <w:rsid w:val="00517A65"/>
    <w:rsid w:val="005265BC"/>
    <w:rsid w:val="00537B52"/>
    <w:rsid w:val="005409DF"/>
    <w:rsid w:val="00546A4A"/>
    <w:rsid w:val="00547BA1"/>
    <w:rsid w:val="00547D14"/>
    <w:rsid w:val="00553CEF"/>
    <w:rsid w:val="00557301"/>
    <w:rsid w:val="0056789F"/>
    <w:rsid w:val="00581E01"/>
    <w:rsid w:val="0058287A"/>
    <w:rsid w:val="005B4ABB"/>
    <w:rsid w:val="005C7122"/>
    <w:rsid w:val="005F0D78"/>
    <w:rsid w:val="005F4F04"/>
    <w:rsid w:val="005F717C"/>
    <w:rsid w:val="00602F71"/>
    <w:rsid w:val="00611818"/>
    <w:rsid w:val="00622FC5"/>
    <w:rsid w:val="0062317A"/>
    <w:rsid w:val="006341A1"/>
    <w:rsid w:val="00642FE0"/>
    <w:rsid w:val="00643820"/>
    <w:rsid w:val="0064519B"/>
    <w:rsid w:val="00651417"/>
    <w:rsid w:val="00674423"/>
    <w:rsid w:val="00687109"/>
    <w:rsid w:val="006A7F86"/>
    <w:rsid w:val="006B1CFD"/>
    <w:rsid w:val="006B288C"/>
    <w:rsid w:val="006D2E14"/>
    <w:rsid w:val="006D45CD"/>
    <w:rsid w:val="006E5DF2"/>
    <w:rsid w:val="006E63E6"/>
    <w:rsid w:val="00704C5A"/>
    <w:rsid w:val="007072D5"/>
    <w:rsid w:val="007206A9"/>
    <w:rsid w:val="00721BE8"/>
    <w:rsid w:val="007263A0"/>
    <w:rsid w:val="007528D8"/>
    <w:rsid w:val="00752C2E"/>
    <w:rsid w:val="00761281"/>
    <w:rsid w:val="007639F2"/>
    <w:rsid w:val="00776FBE"/>
    <w:rsid w:val="00780A0C"/>
    <w:rsid w:val="00783A2F"/>
    <w:rsid w:val="007A30DA"/>
    <w:rsid w:val="007A4BF3"/>
    <w:rsid w:val="007C3099"/>
    <w:rsid w:val="007D19AB"/>
    <w:rsid w:val="008014F4"/>
    <w:rsid w:val="00805671"/>
    <w:rsid w:val="008242C3"/>
    <w:rsid w:val="00832037"/>
    <w:rsid w:val="00833F83"/>
    <w:rsid w:val="00841D0E"/>
    <w:rsid w:val="008553DC"/>
    <w:rsid w:val="00856084"/>
    <w:rsid w:val="00856E02"/>
    <w:rsid w:val="00865E73"/>
    <w:rsid w:val="00872DAE"/>
    <w:rsid w:val="008908BC"/>
    <w:rsid w:val="008920CE"/>
    <w:rsid w:val="008A64FA"/>
    <w:rsid w:val="008A6D07"/>
    <w:rsid w:val="008B5D96"/>
    <w:rsid w:val="008D0950"/>
    <w:rsid w:val="008E4CBD"/>
    <w:rsid w:val="00917A04"/>
    <w:rsid w:val="00930EA8"/>
    <w:rsid w:val="00931B37"/>
    <w:rsid w:val="009556AA"/>
    <w:rsid w:val="0096470A"/>
    <w:rsid w:val="00966A48"/>
    <w:rsid w:val="00974EF0"/>
    <w:rsid w:val="00980DA8"/>
    <w:rsid w:val="00987F19"/>
    <w:rsid w:val="00990522"/>
    <w:rsid w:val="00992C4D"/>
    <w:rsid w:val="0099704B"/>
    <w:rsid w:val="009A3B31"/>
    <w:rsid w:val="009B74BA"/>
    <w:rsid w:val="009D2528"/>
    <w:rsid w:val="009F0B7F"/>
    <w:rsid w:val="009F1DF2"/>
    <w:rsid w:val="00A016FD"/>
    <w:rsid w:val="00A45311"/>
    <w:rsid w:val="00A53BF4"/>
    <w:rsid w:val="00A90C39"/>
    <w:rsid w:val="00A93E84"/>
    <w:rsid w:val="00AB26C4"/>
    <w:rsid w:val="00AF1812"/>
    <w:rsid w:val="00B04640"/>
    <w:rsid w:val="00B259A8"/>
    <w:rsid w:val="00B31850"/>
    <w:rsid w:val="00B86A6E"/>
    <w:rsid w:val="00B95329"/>
    <w:rsid w:val="00B95816"/>
    <w:rsid w:val="00BA281D"/>
    <w:rsid w:val="00BA32AB"/>
    <w:rsid w:val="00BA3FCC"/>
    <w:rsid w:val="00BA7ECE"/>
    <w:rsid w:val="00BB7031"/>
    <w:rsid w:val="00BB79E3"/>
    <w:rsid w:val="00BD19EA"/>
    <w:rsid w:val="00BE5B5D"/>
    <w:rsid w:val="00BE69EB"/>
    <w:rsid w:val="00BE71C3"/>
    <w:rsid w:val="00BF4A6B"/>
    <w:rsid w:val="00C04317"/>
    <w:rsid w:val="00C073BD"/>
    <w:rsid w:val="00C12E7D"/>
    <w:rsid w:val="00C133B1"/>
    <w:rsid w:val="00C369E6"/>
    <w:rsid w:val="00C609A3"/>
    <w:rsid w:val="00C60FFE"/>
    <w:rsid w:val="00C65F72"/>
    <w:rsid w:val="00C71502"/>
    <w:rsid w:val="00C7680F"/>
    <w:rsid w:val="00C8138D"/>
    <w:rsid w:val="00C8330A"/>
    <w:rsid w:val="00C914B3"/>
    <w:rsid w:val="00CA4A93"/>
    <w:rsid w:val="00CB7000"/>
    <w:rsid w:val="00CD020A"/>
    <w:rsid w:val="00CD4504"/>
    <w:rsid w:val="00CE00B8"/>
    <w:rsid w:val="00D017BE"/>
    <w:rsid w:val="00D024ED"/>
    <w:rsid w:val="00D07E7C"/>
    <w:rsid w:val="00D105DE"/>
    <w:rsid w:val="00D141D3"/>
    <w:rsid w:val="00D208A6"/>
    <w:rsid w:val="00D23EE3"/>
    <w:rsid w:val="00D45419"/>
    <w:rsid w:val="00D46EFB"/>
    <w:rsid w:val="00D51514"/>
    <w:rsid w:val="00D60918"/>
    <w:rsid w:val="00D670F4"/>
    <w:rsid w:val="00D86B73"/>
    <w:rsid w:val="00DA3673"/>
    <w:rsid w:val="00DB57A1"/>
    <w:rsid w:val="00DE6C3C"/>
    <w:rsid w:val="00DF3A55"/>
    <w:rsid w:val="00E332C5"/>
    <w:rsid w:val="00E3467B"/>
    <w:rsid w:val="00E460DE"/>
    <w:rsid w:val="00E54414"/>
    <w:rsid w:val="00E56B36"/>
    <w:rsid w:val="00E5798F"/>
    <w:rsid w:val="00E611E4"/>
    <w:rsid w:val="00E67CC2"/>
    <w:rsid w:val="00E75A55"/>
    <w:rsid w:val="00E75C27"/>
    <w:rsid w:val="00E94331"/>
    <w:rsid w:val="00EC2CD4"/>
    <w:rsid w:val="00F22B6B"/>
    <w:rsid w:val="00F33670"/>
    <w:rsid w:val="00F34B68"/>
    <w:rsid w:val="00F52E05"/>
    <w:rsid w:val="00F901BC"/>
    <w:rsid w:val="00F90A1F"/>
    <w:rsid w:val="00F97E3E"/>
    <w:rsid w:val="00FA0C90"/>
    <w:rsid w:val="00FD4388"/>
    <w:rsid w:val="00FE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208FB"/>
  <w15:chartTrackingRefBased/>
  <w15:docId w15:val="{3423FB84-AB37-43EE-81B4-AC40297A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247E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7E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E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E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E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EC3"/>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47EC3"/>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47EC3"/>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47EC3"/>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47EC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47EC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47EC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47EC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47EC3"/>
    <w:rPr>
      <w:rFonts w:eastAsiaTheme="majorEastAsia" w:cstheme="majorBidi"/>
      <w:color w:val="272727" w:themeColor="text1" w:themeTint="D8"/>
      <w:lang w:val="en-GB"/>
    </w:rPr>
  </w:style>
  <w:style w:type="paragraph" w:styleId="Title">
    <w:name w:val="Title"/>
    <w:basedOn w:val="Normal"/>
    <w:next w:val="Normal"/>
    <w:link w:val="TitleChar"/>
    <w:qFormat/>
    <w:rsid w:val="00247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7EC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qFormat/>
    <w:rsid w:val="00247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47EC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47EC3"/>
    <w:pPr>
      <w:spacing w:before="160"/>
      <w:jc w:val="center"/>
    </w:pPr>
    <w:rPr>
      <w:i/>
      <w:iCs/>
      <w:color w:val="404040" w:themeColor="text1" w:themeTint="BF"/>
    </w:rPr>
  </w:style>
  <w:style w:type="character" w:customStyle="1" w:styleId="QuoteChar">
    <w:name w:val="Quote Char"/>
    <w:basedOn w:val="DefaultParagraphFont"/>
    <w:link w:val="Quote"/>
    <w:uiPriority w:val="29"/>
    <w:rsid w:val="00247EC3"/>
    <w:rPr>
      <w:i/>
      <w:iCs/>
      <w:color w:val="404040" w:themeColor="text1" w:themeTint="BF"/>
      <w:lang w:val="en-GB"/>
    </w:rPr>
  </w:style>
  <w:style w:type="paragraph" w:styleId="ListParagraph">
    <w:name w:val="List Paragraph"/>
    <w:basedOn w:val="Normal"/>
    <w:uiPriority w:val="34"/>
    <w:qFormat/>
    <w:rsid w:val="00247EC3"/>
    <w:pPr>
      <w:ind w:left="720"/>
      <w:contextualSpacing/>
    </w:pPr>
  </w:style>
  <w:style w:type="character" w:styleId="IntenseEmphasis">
    <w:name w:val="Intense Emphasis"/>
    <w:basedOn w:val="DefaultParagraphFont"/>
    <w:uiPriority w:val="21"/>
    <w:qFormat/>
    <w:rsid w:val="00247EC3"/>
    <w:rPr>
      <w:i/>
      <w:iCs/>
      <w:color w:val="2F5496" w:themeColor="accent1" w:themeShade="BF"/>
    </w:rPr>
  </w:style>
  <w:style w:type="paragraph" w:styleId="IntenseQuote">
    <w:name w:val="Intense Quote"/>
    <w:basedOn w:val="Normal"/>
    <w:next w:val="Normal"/>
    <w:link w:val="IntenseQuoteChar"/>
    <w:uiPriority w:val="30"/>
    <w:qFormat/>
    <w:rsid w:val="00247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EC3"/>
    <w:rPr>
      <w:i/>
      <w:iCs/>
      <w:color w:val="2F5496" w:themeColor="accent1" w:themeShade="BF"/>
      <w:lang w:val="en-GB"/>
    </w:rPr>
  </w:style>
  <w:style w:type="character" w:styleId="IntenseReference">
    <w:name w:val="Intense Reference"/>
    <w:basedOn w:val="DefaultParagraphFont"/>
    <w:uiPriority w:val="32"/>
    <w:qFormat/>
    <w:rsid w:val="00247EC3"/>
    <w:rPr>
      <w:b/>
      <w:bCs/>
      <w:smallCaps/>
      <w:color w:val="2F5496" w:themeColor="accent1" w:themeShade="BF"/>
      <w:spacing w:val="5"/>
    </w:rPr>
  </w:style>
  <w:style w:type="character" w:styleId="Hyperlink">
    <w:name w:val="Hyperlink"/>
    <w:basedOn w:val="DefaultParagraphFont"/>
    <w:uiPriority w:val="99"/>
    <w:unhideWhenUsed/>
    <w:rsid w:val="00674423"/>
    <w:rPr>
      <w:color w:val="0563C1" w:themeColor="hyperlink"/>
      <w:u w:val="single"/>
    </w:rPr>
  </w:style>
  <w:style w:type="paragraph" w:customStyle="1" w:styleId="Heading1a">
    <w:name w:val="Heading 1a"/>
    <w:rsid w:val="0067442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styleId="BodyText">
    <w:name w:val="Body Text"/>
    <w:basedOn w:val="Normal"/>
    <w:link w:val="BodyTextChar"/>
    <w:semiHidden/>
    <w:rsid w:val="00674423"/>
    <w:pPr>
      <w:suppressAutoHyphens/>
      <w:spacing w:after="0" w:line="240" w:lineRule="auto"/>
    </w:pPr>
    <w:rPr>
      <w:rFonts w:ascii="CG Times" w:eastAsia="Times New Roman" w:hAnsi="CG Times" w:cs="Times New Roman"/>
      <w:spacing w:val="-2"/>
      <w:kern w:val="0"/>
      <w:sz w:val="24"/>
      <w:szCs w:val="20"/>
      <w:lang w:val="en-US"/>
      <w14:ligatures w14:val="none"/>
    </w:rPr>
  </w:style>
  <w:style w:type="character" w:customStyle="1" w:styleId="BodyTextChar">
    <w:name w:val="Body Text Char"/>
    <w:basedOn w:val="DefaultParagraphFont"/>
    <w:link w:val="BodyText"/>
    <w:semiHidden/>
    <w:rsid w:val="00674423"/>
    <w:rPr>
      <w:rFonts w:ascii="CG Times" w:eastAsia="Times New Roman" w:hAnsi="CG Times" w:cs="Times New Roman"/>
      <w:spacing w:val="-2"/>
      <w:kern w:val="0"/>
      <w:sz w:val="24"/>
      <w:szCs w:val="20"/>
      <w14:ligatures w14:val="none"/>
    </w:rPr>
  </w:style>
  <w:style w:type="paragraph" w:customStyle="1" w:styleId="Subtitle2">
    <w:name w:val="Subtitle 2"/>
    <w:basedOn w:val="Footer"/>
    <w:autoRedefine/>
    <w:rsid w:val="00674423"/>
    <w:pPr>
      <w:tabs>
        <w:tab w:val="clear" w:pos="4680"/>
        <w:tab w:val="clear" w:pos="9360"/>
        <w:tab w:val="left" w:pos="360"/>
        <w:tab w:val="right" w:pos="9000"/>
      </w:tabs>
      <w:suppressAutoHyphens/>
      <w:jc w:val="center"/>
    </w:pPr>
    <w:rPr>
      <w:rFonts w:ascii="CG Times" w:eastAsia="Times New Roman" w:hAnsi="CG Times" w:cs="Times New Roman"/>
      <w:kern w:val="0"/>
      <w:szCs w:val="20"/>
      <w:lang w:val="x-none" w:eastAsia="x-none"/>
      <w14:ligatures w14:val="none"/>
    </w:rPr>
  </w:style>
  <w:style w:type="paragraph" w:styleId="Footer">
    <w:name w:val="footer"/>
    <w:basedOn w:val="Normal"/>
    <w:link w:val="FooterChar"/>
    <w:uiPriority w:val="99"/>
    <w:unhideWhenUsed/>
    <w:rsid w:val="00674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423"/>
    <w:rPr>
      <w:lang w:val="en-GB"/>
    </w:rPr>
  </w:style>
  <w:style w:type="paragraph" w:styleId="Revision">
    <w:name w:val="Revision"/>
    <w:hidden/>
    <w:uiPriority w:val="99"/>
    <w:semiHidden/>
    <w:rsid w:val="00930EA8"/>
    <w:pPr>
      <w:spacing w:after="0" w:line="240" w:lineRule="auto"/>
    </w:pPr>
    <w:rPr>
      <w:lang w:val="en-GB"/>
    </w:rPr>
  </w:style>
  <w:style w:type="paragraph" w:styleId="BalloonText">
    <w:name w:val="Balloon Text"/>
    <w:basedOn w:val="Normal"/>
    <w:link w:val="BalloonTextChar"/>
    <w:uiPriority w:val="99"/>
    <w:semiHidden/>
    <w:unhideWhenUsed/>
    <w:rsid w:val="000E5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78F"/>
    <w:rPr>
      <w:rFonts w:ascii="Segoe UI" w:hAnsi="Segoe UI" w:cs="Segoe UI"/>
      <w:sz w:val="18"/>
      <w:szCs w:val="18"/>
      <w:lang w:val="en-GB"/>
    </w:rPr>
  </w:style>
  <w:style w:type="character" w:styleId="CommentReference">
    <w:name w:val="annotation reference"/>
    <w:basedOn w:val="DefaultParagraphFont"/>
    <w:uiPriority w:val="99"/>
    <w:semiHidden/>
    <w:unhideWhenUsed/>
    <w:rsid w:val="00F90A1F"/>
    <w:rPr>
      <w:sz w:val="16"/>
      <w:szCs w:val="16"/>
    </w:rPr>
  </w:style>
  <w:style w:type="paragraph" w:styleId="CommentText">
    <w:name w:val="annotation text"/>
    <w:basedOn w:val="Normal"/>
    <w:link w:val="CommentTextChar"/>
    <w:uiPriority w:val="99"/>
    <w:unhideWhenUsed/>
    <w:rsid w:val="00F90A1F"/>
    <w:pPr>
      <w:spacing w:line="240" w:lineRule="auto"/>
    </w:pPr>
    <w:rPr>
      <w:sz w:val="20"/>
      <w:szCs w:val="20"/>
    </w:rPr>
  </w:style>
  <w:style w:type="character" w:customStyle="1" w:styleId="CommentTextChar">
    <w:name w:val="Comment Text Char"/>
    <w:basedOn w:val="DefaultParagraphFont"/>
    <w:link w:val="CommentText"/>
    <w:uiPriority w:val="99"/>
    <w:rsid w:val="00F90A1F"/>
    <w:rPr>
      <w:sz w:val="20"/>
      <w:szCs w:val="20"/>
      <w:lang w:val="en-GB"/>
    </w:rPr>
  </w:style>
  <w:style w:type="paragraph" w:styleId="CommentSubject">
    <w:name w:val="annotation subject"/>
    <w:basedOn w:val="CommentText"/>
    <w:next w:val="CommentText"/>
    <w:link w:val="CommentSubjectChar"/>
    <w:uiPriority w:val="99"/>
    <w:semiHidden/>
    <w:unhideWhenUsed/>
    <w:rsid w:val="00F90A1F"/>
    <w:rPr>
      <w:b/>
      <w:bCs/>
    </w:rPr>
  </w:style>
  <w:style w:type="character" w:customStyle="1" w:styleId="CommentSubjectChar">
    <w:name w:val="Comment Subject Char"/>
    <w:basedOn w:val="CommentTextChar"/>
    <w:link w:val="CommentSubject"/>
    <w:uiPriority w:val="99"/>
    <w:semiHidden/>
    <w:rsid w:val="00F90A1F"/>
    <w:rPr>
      <w:b/>
      <w:bCs/>
      <w:sz w:val="20"/>
      <w:szCs w:val="20"/>
      <w:lang w:val="en-GB"/>
    </w:rPr>
  </w:style>
  <w:style w:type="paragraph" w:styleId="NormalWeb">
    <w:name w:val="Normal (Web)"/>
    <w:basedOn w:val="Normal"/>
    <w:uiPriority w:val="99"/>
    <w:semiHidden/>
    <w:unhideWhenUsed/>
    <w:rsid w:val="0099704B"/>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4D0F44"/>
    <w:rPr>
      <w:color w:val="605E5C"/>
      <w:shd w:val="clear" w:color="auto" w:fill="E1DFDD"/>
    </w:rPr>
  </w:style>
  <w:style w:type="paragraph" w:styleId="FootnoteText">
    <w:name w:val="footnote text"/>
    <w:basedOn w:val="Normal"/>
    <w:link w:val="FootnoteTextChar"/>
    <w:uiPriority w:val="99"/>
    <w:semiHidden/>
    <w:unhideWhenUsed/>
    <w:rsid w:val="00B95329"/>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B95329"/>
    <w:rPr>
      <w:kern w:val="0"/>
      <w:sz w:val="20"/>
      <w:szCs w:val="20"/>
      <w14:ligatures w14:val="none"/>
    </w:rPr>
  </w:style>
  <w:style w:type="character" w:styleId="FootnoteReference">
    <w:name w:val="footnote reference"/>
    <w:basedOn w:val="DefaultParagraphFont"/>
    <w:uiPriority w:val="99"/>
    <w:semiHidden/>
    <w:unhideWhenUsed/>
    <w:rsid w:val="00B953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73371">
      <w:bodyDiv w:val="1"/>
      <w:marLeft w:val="0"/>
      <w:marRight w:val="0"/>
      <w:marTop w:val="0"/>
      <w:marBottom w:val="0"/>
      <w:divBdr>
        <w:top w:val="none" w:sz="0" w:space="0" w:color="auto"/>
        <w:left w:val="none" w:sz="0" w:space="0" w:color="auto"/>
        <w:bottom w:val="none" w:sz="0" w:space="0" w:color="auto"/>
        <w:right w:val="none" w:sz="0" w:space="0" w:color="auto"/>
      </w:divBdr>
    </w:div>
    <w:div w:id="456220919">
      <w:bodyDiv w:val="1"/>
      <w:marLeft w:val="0"/>
      <w:marRight w:val="0"/>
      <w:marTop w:val="0"/>
      <w:marBottom w:val="0"/>
      <w:divBdr>
        <w:top w:val="none" w:sz="0" w:space="0" w:color="auto"/>
        <w:left w:val="none" w:sz="0" w:space="0" w:color="auto"/>
        <w:bottom w:val="none" w:sz="0" w:space="0" w:color="auto"/>
        <w:right w:val="none" w:sz="0" w:space="0" w:color="auto"/>
      </w:divBdr>
    </w:div>
    <w:div w:id="489250981">
      <w:bodyDiv w:val="1"/>
      <w:marLeft w:val="0"/>
      <w:marRight w:val="0"/>
      <w:marTop w:val="0"/>
      <w:marBottom w:val="0"/>
      <w:divBdr>
        <w:top w:val="none" w:sz="0" w:space="0" w:color="auto"/>
        <w:left w:val="none" w:sz="0" w:space="0" w:color="auto"/>
        <w:bottom w:val="none" w:sz="0" w:space="0" w:color="auto"/>
        <w:right w:val="none" w:sz="0" w:space="0" w:color="auto"/>
      </w:divBdr>
    </w:div>
    <w:div w:id="1407846349">
      <w:bodyDiv w:val="1"/>
      <w:marLeft w:val="0"/>
      <w:marRight w:val="0"/>
      <w:marTop w:val="0"/>
      <w:marBottom w:val="0"/>
      <w:divBdr>
        <w:top w:val="none" w:sz="0" w:space="0" w:color="auto"/>
        <w:left w:val="none" w:sz="0" w:space="0" w:color="auto"/>
        <w:bottom w:val="none" w:sz="0" w:space="0" w:color="auto"/>
        <w:right w:val="none" w:sz="0" w:space="0" w:color="auto"/>
      </w:divBdr>
    </w:div>
    <w:div w:id="1569725922">
      <w:bodyDiv w:val="1"/>
      <w:marLeft w:val="0"/>
      <w:marRight w:val="0"/>
      <w:marTop w:val="0"/>
      <w:marBottom w:val="0"/>
      <w:divBdr>
        <w:top w:val="none" w:sz="0" w:space="0" w:color="auto"/>
        <w:left w:val="none" w:sz="0" w:space="0" w:color="auto"/>
        <w:bottom w:val="none" w:sz="0" w:space="0" w:color="auto"/>
        <w:right w:val="none" w:sz="0" w:space="0" w:color="auto"/>
      </w:divBdr>
    </w:div>
    <w:div w:id="175161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curement@rcrp.gov.mw" TargetMode="External"/><Relationship Id="rId4" Type="http://schemas.openxmlformats.org/officeDocument/2006/relationships/webSettings" Target="webSettings.xml"/><Relationship Id="rId9" Type="http://schemas.openxmlformats.org/officeDocument/2006/relationships/hyperlink" Target="https://rcrp.gov.mw/publications-p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3934</Characters>
  <Application>Microsoft Office Word</Application>
  <DocSecurity>0</DocSecurity>
  <Lines>91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Stevie  Kazembe</dc:creator>
  <cp:keywords/>
  <dc:description/>
  <cp:lastModifiedBy>SPECTRE</cp:lastModifiedBy>
  <cp:revision>2</cp:revision>
  <dcterms:created xsi:type="dcterms:W3CDTF">2025-11-01T07:29:00Z</dcterms:created>
  <dcterms:modified xsi:type="dcterms:W3CDTF">2025-11-01T07:29:00Z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6de29278,7d5b7e3b,344824a5</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2025-06-16T16:00:28Z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aa93e241-2587-4737-9172-b52f760b7a18</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GrammarlyDocumentId">
    <vt:lpwstr>73b03325-fd58-4213-8b53-37d78c642580</vt:lpwstr>
  </property>
</Properties>
</file>