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29951" w14:textId="3153B71A" w:rsidR="00E657DF" w:rsidRPr="00F87212" w:rsidRDefault="00F87212" w:rsidP="00E657DF">
      <w:pPr>
        <w:pStyle w:val="Subtitle"/>
        <w:outlineLvl w:val="0"/>
        <w:rPr>
          <w:sz w:val="22"/>
          <w:szCs w:val="22"/>
        </w:rPr>
      </w:pPr>
      <w:r w:rsidRPr="00F87212">
        <w:rPr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030CC45" wp14:editId="1A10AA8A">
            <wp:simplePos x="0" y="0"/>
            <wp:positionH relativeFrom="margin">
              <wp:align>center</wp:align>
            </wp:positionH>
            <wp:positionV relativeFrom="paragraph">
              <wp:posOffset>-831215</wp:posOffset>
            </wp:positionV>
            <wp:extent cx="6896735" cy="1366520"/>
            <wp:effectExtent l="0" t="0" r="0" b="5080"/>
            <wp:wrapNone/>
            <wp:docPr id="1691131948" name="Picture 1691131948" descr="Letterhea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etterhead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735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6FD10" w14:textId="202B1F12" w:rsidR="00E657DF" w:rsidRPr="00F87212" w:rsidRDefault="00E657DF" w:rsidP="00E657DF">
      <w:pPr>
        <w:pStyle w:val="Subtitle"/>
        <w:outlineLvl w:val="0"/>
        <w:rPr>
          <w:sz w:val="22"/>
          <w:szCs w:val="22"/>
        </w:rPr>
      </w:pPr>
    </w:p>
    <w:p w14:paraId="27850520" w14:textId="77777777" w:rsidR="00E657DF" w:rsidRPr="00F87212" w:rsidRDefault="00E657DF" w:rsidP="00E657DF">
      <w:pPr>
        <w:pStyle w:val="Subtitle"/>
        <w:outlineLvl w:val="0"/>
        <w:rPr>
          <w:sz w:val="22"/>
          <w:szCs w:val="22"/>
        </w:rPr>
      </w:pPr>
    </w:p>
    <w:p w14:paraId="02FD9354" w14:textId="77777777" w:rsidR="00882B3A" w:rsidRPr="00F87212" w:rsidRDefault="00882B3A" w:rsidP="00F87212">
      <w:pPr>
        <w:pStyle w:val="Subtitle2"/>
        <w:jc w:val="left"/>
        <w:rPr>
          <w:rFonts w:ascii="Times New Roman" w:hAnsi="Times New Roman"/>
          <w:szCs w:val="22"/>
        </w:rPr>
      </w:pPr>
    </w:p>
    <w:p w14:paraId="5509A2AE" w14:textId="22441756" w:rsidR="00882B3A" w:rsidRDefault="00882B3A" w:rsidP="00E657DF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2"/>
          <w:szCs w:val="22"/>
        </w:rPr>
      </w:pPr>
      <w:r w:rsidRPr="00F87212">
        <w:rPr>
          <w:bCs/>
          <w:smallCaps w:val="0"/>
          <w:sz w:val="22"/>
          <w:szCs w:val="22"/>
        </w:rPr>
        <w:t>REQUEST FOR EXPRESSIONS OF INTEREST</w:t>
      </w:r>
    </w:p>
    <w:p w14:paraId="76181C6D" w14:textId="77777777" w:rsidR="00E61787" w:rsidRPr="00F87212" w:rsidRDefault="00E61787" w:rsidP="00E657DF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2"/>
          <w:szCs w:val="22"/>
        </w:rPr>
      </w:pPr>
    </w:p>
    <w:p w14:paraId="6DB2CAA5" w14:textId="77777777" w:rsidR="00882B3A" w:rsidRPr="00F87212" w:rsidRDefault="00882B3A" w:rsidP="00E657DF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2"/>
          <w:szCs w:val="22"/>
        </w:rPr>
      </w:pPr>
      <w:r w:rsidRPr="00F87212">
        <w:rPr>
          <w:bCs/>
          <w:smallCaps w:val="0"/>
          <w:sz w:val="22"/>
          <w:szCs w:val="22"/>
        </w:rPr>
        <w:t>(CONSULTING SERVICES – FIRMS SELECTION)</w:t>
      </w:r>
    </w:p>
    <w:p w14:paraId="7F152030" w14:textId="77777777" w:rsidR="00882B3A" w:rsidRPr="00F87212" w:rsidRDefault="00882B3A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14:paraId="6880C234" w14:textId="77777777" w:rsidR="00882B3A" w:rsidRPr="00F87212" w:rsidRDefault="00882B3A" w:rsidP="00E657DF">
      <w:pPr>
        <w:suppressAutoHyphens/>
        <w:jc w:val="both"/>
        <w:rPr>
          <w:rFonts w:ascii="Times New Roman" w:hAnsi="Times New Roman"/>
          <w:iCs/>
          <w:spacing w:val="-2"/>
          <w:szCs w:val="22"/>
        </w:rPr>
      </w:pPr>
      <w:r w:rsidRPr="00F87212">
        <w:rPr>
          <w:rFonts w:ascii="Times New Roman" w:hAnsi="Times New Roman"/>
          <w:b/>
          <w:iCs/>
          <w:spacing w:val="-2"/>
          <w:szCs w:val="22"/>
        </w:rPr>
        <w:t>Country:</w:t>
      </w:r>
      <w:r w:rsidRPr="00F87212">
        <w:rPr>
          <w:rFonts w:ascii="Times New Roman" w:hAnsi="Times New Roman"/>
          <w:iCs/>
          <w:spacing w:val="-2"/>
          <w:szCs w:val="22"/>
        </w:rPr>
        <w:t xml:space="preserve"> Malawi</w:t>
      </w:r>
    </w:p>
    <w:p w14:paraId="2EA72CF8" w14:textId="77777777" w:rsidR="00882B3A" w:rsidRPr="00F87212" w:rsidRDefault="00882B3A" w:rsidP="00E657DF">
      <w:pPr>
        <w:suppressAutoHyphens/>
        <w:jc w:val="both"/>
        <w:rPr>
          <w:rFonts w:ascii="Times New Roman" w:hAnsi="Times New Roman"/>
          <w:b/>
          <w:iCs/>
          <w:spacing w:val="-2"/>
          <w:szCs w:val="22"/>
        </w:rPr>
      </w:pPr>
    </w:p>
    <w:p w14:paraId="5E74E508" w14:textId="77777777" w:rsidR="00882B3A" w:rsidRPr="00F87212" w:rsidRDefault="00882B3A" w:rsidP="00196F00">
      <w:pPr>
        <w:suppressAutoHyphens/>
        <w:ind w:right="-291"/>
        <w:rPr>
          <w:rFonts w:ascii="Times New Roman" w:hAnsi="Times New Roman"/>
          <w:szCs w:val="22"/>
        </w:rPr>
      </w:pPr>
      <w:r w:rsidRPr="00F87212">
        <w:rPr>
          <w:rFonts w:ascii="Times New Roman" w:hAnsi="Times New Roman"/>
          <w:b/>
          <w:iCs/>
          <w:spacing w:val="-2"/>
          <w:szCs w:val="22"/>
        </w:rPr>
        <w:t>Name of Project:</w:t>
      </w:r>
      <w:r w:rsidRPr="00F87212">
        <w:rPr>
          <w:rFonts w:ascii="Times New Roman" w:hAnsi="Times New Roman"/>
          <w:spacing w:val="-2"/>
          <w:szCs w:val="22"/>
        </w:rPr>
        <w:t xml:space="preserve"> </w:t>
      </w:r>
      <w:r w:rsidRPr="00F87212">
        <w:rPr>
          <w:rFonts w:ascii="Times New Roman" w:hAnsi="Times New Roman"/>
          <w:szCs w:val="22"/>
        </w:rPr>
        <w:t xml:space="preserve">Regional Climate Resilience Programme for Eastern and Southern </w:t>
      </w:r>
    </w:p>
    <w:p w14:paraId="458353ED" w14:textId="77777777" w:rsidR="00882B3A" w:rsidRPr="00F87212" w:rsidRDefault="00882B3A" w:rsidP="00196F00">
      <w:pPr>
        <w:suppressAutoHyphens/>
        <w:ind w:right="-291"/>
        <w:rPr>
          <w:rFonts w:ascii="Times New Roman" w:hAnsi="Times New Roman"/>
          <w:szCs w:val="22"/>
        </w:rPr>
      </w:pPr>
      <w:r w:rsidRPr="00F87212">
        <w:rPr>
          <w:rFonts w:ascii="Times New Roman" w:hAnsi="Times New Roman"/>
          <w:szCs w:val="22"/>
        </w:rPr>
        <w:t xml:space="preserve">                             Africa 2 (RCRP2)</w:t>
      </w:r>
    </w:p>
    <w:p w14:paraId="5A3773C7" w14:textId="77777777" w:rsidR="00882B3A" w:rsidRPr="00F87212" w:rsidRDefault="00882B3A" w:rsidP="00E657DF">
      <w:pPr>
        <w:suppressAutoHyphens/>
        <w:jc w:val="both"/>
        <w:rPr>
          <w:rFonts w:ascii="Times New Roman" w:hAnsi="Times New Roman"/>
          <w:b/>
          <w:szCs w:val="22"/>
        </w:rPr>
      </w:pPr>
    </w:p>
    <w:p w14:paraId="37F7F9BB" w14:textId="74BB472F" w:rsidR="00882B3A" w:rsidRPr="00F87212" w:rsidRDefault="00882B3A" w:rsidP="00E657DF">
      <w:pPr>
        <w:pStyle w:val="BodyText"/>
        <w:jc w:val="both"/>
        <w:rPr>
          <w:rFonts w:ascii="Times New Roman" w:hAnsi="Times New Roman"/>
          <w:color w:val="000000"/>
          <w:sz w:val="22"/>
          <w:szCs w:val="22"/>
        </w:rPr>
      </w:pPr>
      <w:r w:rsidRPr="00F87212">
        <w:rPr>
          <w:rFonts w:ascii="Times New Roman" w:hAnsi="Times New Roman"/>
          <w:b/>
          <w:sz w:val="22"/>
          <w:szCs w:val="22"/>
        </w:rPr>
        <w:t>Project ID</w:t>
      </w:r>
      <w:r w:rsidRPr="00F87212">
        <w:rPr>
          <w:rFonts w:ascii="Times New Roman" w:hAnsi="Times New Roman"/>
          <w:sz w:val="22"/>
          <w:szCs w:val="22"/>
        </w:rPr>
        <w:t>.: P181308</w:t>
      </w:r>
    </w:p>
    <w:p w14:paraId="21917384" w14:textId="598792BE" w:rsidR="00E61787" w:rsidRPr="00E61787" w:rsidRDefault="00EC50B8" w:rsidP="00E61787">
      <w:pPr>
        <w:jc w:val="both"/>
        <w:rPr>
          <w:rFonts w:ascii="Times New Roman" w:hAnsi="Times New Roman"/>
          <w:b/>
          <w:bCs/>
          <w:szCs w:val="22"/>
        </w:rPr>
      </w:pPr>
      <w:r w:rsidRPr="00F87212">
        <w:rPr>
          <w:rFonts w:ascii="Times New Roman" w:hAnsi="Times New Roman"/>
          <w:b/>
          <w:szCs w:val="22"/>
        </w:rPr>
        <w:t>Assignment Title</w:t>
      </w:r>
      <w:r w:rsidR="000C4041" w:rsidRPr="00F87212">
        <w:rPr>
          <w:rFonts w:ascii="Times New Roman" w:hAnsi="Times New Roman"/>
          <w:b/>
          <w:szCs w:val="22"/>
        </w:rPr>
        <w:t xml:space="preserve">: </w:t>
      </w:r>
      <w:bookmarkStart w:id="0" w:name="_Hlk214443359"/>
      <w:bookmarkStart w:id="1" w:name="_Hlk207955735"/>
      <w:r w:rsidR="009576EA" w:rsidRPr="00E61787">
        <w:rPr>
          <w:rFonts w:ascii="Times New Roman" w:hAnsi="Times New Roman"/>
          <w:b/>
          <w:bCs/>
          <w:szCs w:val="22"/>
        </w:rPr>
        <w:t xml:space="preserve">Consultancy </w:t>
      </w:r>
      <w:r w:rsidR="009576EA">
        <w:rPr>
          <w:rFonts w:ascii="Times New Roman" w:hAnsi="Times New Roman"/>
          <w:b/>
          <w:bCs/>
          <w:szCs w:val="22"/>
        </w:rPr>
        <w:t>f</w:t>
      </w:r>
      <w:r w:rsidR="009576EA" w:rsidRPr="00E61787">
        <w:rPr>
          <w:rFonts w:ascii="Times New Roman" w:hAnsi="Times New Roman"/>
          <w:b/>
          <w:bCs/>
          <w:szCs w:val="22"/>
        </w:rPr>
        <w:t xml:space="preserve">or </w:t>
      </w:r>
      <w:r w:rsidR="009576EA">
        <w:rPr>
          <w:rFonts w:ascii="Times New Roman" w:hAnsi="Times New Roman"/>
          <w:b/>
          <w:bCs/>
          <w:szCs w:val="22"/>
        </w:rPr>
        <w:t>t</w:t>
      </w:r>
      <w:r w:rsidR="009576EA" w:rsidRPr="00E61787">
        <w:rPr>
          <w:rFonts w:ascii="Times New Roman" w:hAnsi="Times New Roman"/>
          <w:b/>
          <w:bCs/>
          <w:szCs w:val="22"/>
        </w:rPr>
        <w:t xml:space="preserve">he Preparation </w:t>
      </w:r>
      <w:r w:rsidR="009576EA">
        <w:rPr>
          <w:rFonts w:ascii="Times New Roman" w:hAnsi="Times New Roman"/>
          <w:b/>
          <w:bCs/>
          <w:szCs w:val="22"/>
        </w:rPr>
        <w:t>o</w:t>
      </w:r>
      <w:r w:rsidR="009576EA" w:rsidRPr="00E61787">
        <w:rPr>
          <w:rFonts w:ascii="Times New Roman" w:hAnsi="Times New Roman"/>
          <w:b/>
          <w:bCs/>
          <w:szCs w:val="22"/>
        </w:rPr>
        <w:t xml:space="preserve">f </w:t>
      </w:r>
      <w:r w:rsidR="009576EA">
        <w:rPr>
          <w:rFonts w:ascii="Times New Roman" w:hAnsi="Times New Roman"/>
          <w:b/>
          <w:bCs/>
          <w:szCs w:val="22"/>
        </w:rPr>
        <w:t>a</w:t>
      </w:r>
      <w:r w:rsidR="009576EA" w:rsidRPr="00E61787">
        <w:rPr>
          <w:rFonts w:ascii="Times New Roman" w:hAnsi="Times New Roman"/>
          <w:b/>
          <w:bCs/>
          <w:szCs w:val="22"/>
        </w:rPr>
        <w:t xml:space="preserve"> Detailed </w:t>
      </w:r>
      <w:r w:rsidR="009576EA">
        <w:rPr>
          <w:rFonts w:ascii="Times New Roman" w:hAnsi="Times New Roman"/>
          <w:b/>
          <w:bCs/>
          <w:szCs w:val="22"/>
        </w:rPr>
        <w:t>E</w:t>
      </w:r>
      <w:r w:rsidR="009576EA" w:rsidRPr="00E61787">
        <w:rPr>
          <w:rFonts w:ascii="Times New Roman" w:hAnsi="Times New Roman"/>
          <w:b/>
          <w:bCs/>
          <w:szCs w:val="22"/>
        </w:rPr>
        <w:t xml:space="preserve">nvironmental </w:t>
      </w:r>
      <w:r w:rsidR="009576EA">
        <w:rPr>
          <w:rFonts w:ascii="Times New Roman" w:hAnsi="Times New Roman"/>
          <w:b/>
          <w:bCs/>
          <w:szCs w:val="22"/>
        </w:rPr>
        <w:t>a</w:t>
      </w:r>
      <w:r w:rsidR="009576EA" w:rsidRPr="00E61787">
        <w:rPr>
          <w:rFonts w:ascii="Times New Roman" w:hAnsi="Times New Roman"/>
          <w:b/>
          <w:bCs/>
          <w:szCs w:val="22"/>
        </w:rPr>
        <w:t>nd Social Impact Assessment (E</w:t>
      </w:r>
      <w:r w:rsidR="009576EA">
        <w:rPr>
          <w:rFonts w:ascii="Times New Roman" w:hAnsi="Times New Roman"/>
          <w:b/>
          <w:bCs/>
          <w:szCs w:val="22"/>
        </w:rPr>
        <w:t>SIA</w:t>
      </w:r>
      <w:r w:rsidR="009576EA" w:rsidRPr="00E61787">
        <w:rPr>
          <w:rFonts w:ascii="Times New Roman" w:hAnsi="Times New Roman"/>
          <w:b/>
          <w:bCs/>
          <w:szCs w:val="22"/>
        </w:rPr>
        <w:t xml:space="preserve">) Report </w:t>
      </w:r>
      <w:r w:rsidR="009576EA">
        <w:rPr>
          <w:rFonts w:ascii="Times New Roman" w:hAnsi="Times New Roman"/>
          <w:b/>
          <w:bCs/>
          <w:szCs w:val="22"/>
        </w:rPr>
        <w:t>f</w:t>
      </w:r>
      <w:r w:rsidR="009576EA" w:rsidRPr="00E61787">
        <w:rPr>
          <w:rFonts w:ascii="Times New Roman" w:hAnsi="Times New Roman"/>
          <w:b/>
          <w:bCs/>
          <w:szCs w:val="22"/>
        </w:rPr>
        <w:t xml:space="preserve">or Rehabilitation </w:t>
      </w:r>
      <w:r w:rsidR="009576EA">
        <w:rPr>
          <w:rFonts w:ascii="Times New Roman" w:hAnsi="Times New Roman"/>
          <w:b/>
          <w:bCs/>
          <w:szCs w:val="22"/>
        </w:rPr>
        <w:t>o</w:t>
      </w:r>
      <w:r w:rsidR="009576EA" w:rsidRPr="00E61787">
        <w:rPr>
          <w:rFonts w:ascii="Times New Roman" w:hAnsi="Times New Roman"/>
          <w:b/>
          <w:bCs/>
          <w:szCs w:val="22"/>
        </w:rPr>
        <w:t xml:space="preserve">f </w:t>
      </w:r>
      <w:proofErr w:type="spellStart"/>
      <w:r w:rsidR="009576EA" w:rsidRPr="00E61787">
        <w:rPr>
          <w:rFonts w:ascii="Times New Roman" w:hAnsi="Times New Roman"/>
          <w:b/>
          <w:bCs/>
          <w:szCs w:val="22"/>
        </w:rPr>
        <w:t>Mthawira</w:t>
      </w:r>
      <w:proofErr w:type="spellEnd"/>
      <w:r w:rsidR="009576EA" w:rsidRPr="00E61787">
        <w:rPr>
          <w:rFonts w:ascii="Times New Roman" w:hAnsi="Times New Roman"/>
          <w:b/>
          <w:bCs/>
          <w:szCs w:val="22"/>
        </w:rPr>
        <w:t xml:space="preserve"> Parkway </w:t>
      </w:r>
      <w:r w:rsidR="009576EA">
        <w:rPr>
          <w:rFonts w:ascii="Times New Roman" w:hAnsi="Times New Roman"/>
          <w:b/>
          <w:bCs/>
          <w:szCs w:val="22"/>
        </w:rPr>
        <w:t>i</w:t>
      </w:r>
      <w:r w:rsidR="009576EA" w:rsidRPr="00E61787">
        <w:rPr>
          <w:rFonts w:ascii="Times New Roman" w:hAnsi="Times New Roman"/>
          <w:b/>
          <w:bCs/>
          <w:szCs w:val="22"/>
        </w:rPr>
        <w:t xml:space="preserve">n </w:t>
      </w:r>
      <w:proofErr w:type="spellStart"/>
      <w:r w:rsidR="009576EA" w:rsidRPr="00E61787">
        <w:rPr>
          <w:rFonts w:ascii="Times New Roman" w:hAnsi="Times New Roman"/>
          <w:b/>
          <w:bCs/>
          <w:szCs w:val="22"/>
        </w:rPr>
        <w:t>Machinjiri</w:t>
      </w:r>
      <w:proofErr w:type="spellEnd"/>
      <w:r w:rsidR="009576EA" w:rsidRPr="00E61787">
        <w:rPr>
          <w:rFonts w:ascii="Times New Roman" w:hAnsi="Times New Roman"/>
          <w:b/>
          <w:bCs/>
          <w:szCs w:val="22"/>
        </w:rPr>
        <w:t xml:space="preserve"> Area, Blantyre City</w:t>
      </w:r>
      <w:bookmarkEnd w:id="0"/>
    </w:p>
    <w:p w14:paraId="0D92F2CB" w14:textId="2AA726DF" w:rsidR="00EC50B8" w:rsidRPr="00F87212" w:rsidRDefault="00EC50B8" w:rsidP="00E657DF">
      <w:pPr>
        <w:pStyle w:val="BodyText"/>
        <w:jc w:val="both"/>
        <w:rPr>
          <w:rFonts w:ascii="Times New Roman" w:hAnsi="Times New Roman"/>
          <w:bCs/>
          <w:sz w:val="22"/>
          <w:szCs w:val="22"/>
        </w:rPr>
      </w:pPr>
    </w:p>
    <w:bookmarkEnd w:id="1"/>
    <w:p w14:paraId="5979180E" w14:textId="2045025F" w:rsidR="00EC50B8" w:rsidRPr="00F87212" w:rsidRDefault="00EC50B8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b/>
          <w:spacing w:val="-2"/>
          <w:szCs w:val="22"/>
        </w:rPr>
        <w:t>Reference No</w:t>
      </w:r>
      <w:r w:rsidRPr="00F87212">
        <w:rPr>
          <w:rFonts w:ascii="Times New Roman" w:hAnsi="Times New Roman"/>
          <w:spacing w:val="-2"/>
          <w:szCs w:val="22"/>
        </w:rPr>
        <w:t xml:space="preserve">. </w:t>
      </w:r>
      <w:r w:rsidR="009576EA" w:rsidRPr="009576EA">
        <w:rPr>
          <w:rFonts w:ascii="Times New Roman" w:hAnsi="Times New Roman"/>
          <w:spacing w:val="-2"/>
          <w:szCs w:val="22"/>
        </w:rPr>
        <w:t>MW-EP&amp;D-505794-CS-QCBS</w:t>
      </w:r>
    </w:p>
    <w:p w14:paraId="22777297" w14:textId="77777777" w:rsidR="00734203" w:rsidRPr="00F87212" w:rsidRDefault="00734203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14:paraId="04451E71" w14:textId="5CC12DA0" w:rsidR="00734203" w:rsidRPr="00F87212" w:rsidRDefault="00734203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b/>
          <w:bCs/>
          <w:spacing w:val="-2"/>
          <w:szCs w:val="22"/>
        </w:rPr>
        <w:t>Date of Issue:</w:t>
      </w:r>
      <w:r w:rsidRPr="00F87212">
        <w:rPr>
          <w:rFonts w:ascii="Times New Roman" w:hAnsi="Times New Roman"/>
          <w:spacing w:val="-2"/>
          <w:szCs w:val="22"/>
        </w:rPr>
        <w:t xml:space="preserve"> </w:t>
      </w:r>
      <w:r w:rsidR="009576EA">
        <w:rPr>
          <w:rFonts w:ascii="Times New Roman" w:hAnsi="Times New Roman"/>
          <w:spacing w:val="-2"/>
          <w:szCs w:val="22"/>
        </w:rPr>
        <w:t>2</w:t>
      </w:r>
      <w:r w:rsidR="006C7C0B">
        <w:rPr>
          <w:rFonts w:ascii="Times New Roman" w:hAnsi="Times New Roman"/>
          <w:spacing w:val="-2"/>
          <w:szCs w:val="22"/>
        </w:rPr>
        <w:t>1</w:t>
      </w:r>
      <w:r w:rsidR="006C7C0B">
        <w:rPr>
          <w:rFonts w:ascii="Times New Roman" w:hAnsi="Times New Roman"/>
          <w:spacing w:val="-2"/>
          <w:szCs w:val="22"/>
          <w:vertAlign w:val="superscript"/>
        </w:rPr>
        <w:t>st</w:t>
      </w:r>
      <w:r w:rsidR="009576EA">
        <w:rPr>
          <w:rFonts w:ascii="Times New Roman" w:hAnsi="Times New Roman"/>
          <w:spacing w:val="-2"/>
          <w:szCs w:val="22"/>
          <w:vertAlign w:val="superscript"/>
        </w:rPr>
        <w:t xml:space="preserve"> </w:t>
      </w:r>
      <w:r w:rsidR="009576EA">
        <w:rPr>
          <w:rFonts w:ascii="Times New Roman" w:hAnsi="Times New Roman"/>
          <w:spacing w:val="-2"/>
          <w:szCs w:val="22"/>
        </w:rPr>
        <w:t>November,2025</w:t>
      </w:r>
      <w:bookmarkStart w:id="2" w:name="_GoBack"/>
      <w:bookmarkEnd w:id="2"/>
    </w:p>
    <w:p w14:paraId="159CC7C6" w14:textId="77777777" w:rsidR="009830E4" w:rsidRPr="00F87212" w:rsidRDefault="009830E4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14:paraId="3AA8C5FB" w14:textId="05AB7233" w:rsidR="00916E24" w:rsidRPr="00F87212" w:rsidRDefault="009830E4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</w:rPr>
        <w:t>The</w:t>
      </w:r>
      <w:r w:rsidR="002975AE" w:rsidRPr="00F87212">
        <w:rPr>
          <w:rFonts w:ascii="Times New Roman" w:hAnsi="Times New Roman"/>
          <w:szCs w:val="22"/>
        </w:rPr>
        <w:t xml:space="preserve"> </w:t>
      </w:r>
      <w:r w:rsidR="002975AE" w:rsidRPr="00F87212">
        <w:rPr>
          <w:rFonts w:ascii="Times New Roman" w:hAnsi="Times New Roman"/>
          <w:spacing w:val="-2"/>
          <w:szCs w:val="22"/>
        </w:rPr>
        <w:t>Government of Malawi, through the Department of Economic Planning and Development</w:t>
      </w:r>
      <w:r w:rsidR="0043134A">
        <w:rPr>
          <w:rFonts w:ascii="Times New Roman" w:hAnsi="Times New Roman"/>
          <w:spacing w:val="-2"/>
          <w:szCs w:val="22"/>
        </w:rPr>
        <w:t>,</w:t>
      </w:r>
      <w:r w:rsidR="00C9260E" w:rsidRPr="00F87212">
        <w:rPr>
          <w:rFonts w:ascii="Times New Roman" w:hAnsi="Times New Roman"/>
          <w:spacing w:val="-2"/>
          <w:szCs w:val="22"/>
        </w:rPr>
        <w:t xml:space="preserve"> has received</w:t>
      </w:r>
      <w:r w:rsidRPr="00F87212">
        <w:rPr>
          <w:rFonts w:ascii="Times New Roman" w:hAnsi="Times New Roman"/>
          <w:spacing w:val="-2"/>
          <w:szCs w:val="22"/>
        </w:rPr>
        <w:t xml:space="preserve"> financing from the World Bank toward</w:t>
      </w:r>
      <w:r w:rsidR="00355469" w:rsidRPr="00355469">
        <w:rPr>
          <w:rFonts w:ascii="Times New Roman" w:hAnsi="Times New Roman"/>
          <w:spacing w:val="-2"/>
          <w:szCs w:val="22"/>
        </w:rPr>
        <w:t>s</w:t>
      </w:r>
      <w:r w:rsidRPr="00F87212">
        <w:rPr>
          <w:rFonts w:ascii="Times New Roman" w:hAnsi="Times New Roman"/>
          <w:spacing w:val="-2"/>
          <w:szCs w:val="22"/>
        </w:rPr>
        <w:t xml:space="preserve"> the cost of the </w:t>
      </w:r>
      <w:r w:rsidR="00C9260E" w:rsidRPr="00F87212">
        <w:rPr>
          <w:rFonts w:ascii="Times New Roman" w:hAnsi="Times New Roman"/>
          <w:spacing w:val="-2"/>
          <w:szCs w:val="22"/>
        </w:rPr>
        <w:t xml:space="preserve">Regional Climate Resilience Program for Eastern and Southern Africa 2 Malawi (RCRP2 - MW) </w:t>
      </w:r>
      <w:r w:rsidRPr="00F87212">
        <w:rPr>
          <w:rFonts w:ascii="Times New Roman" w:hAnsi="Times New Roman"/>
          <w:spacing w:val="-2"/>
          <w:szCs w:val="22"/>
        </w:rPr>
        <w:t>and intends to apply pa</w:t>
      </w:r>
      <w:r w:rsidR="001D70EB" w:rsidRPr="00F87212">
        <w:rPr>
          <w:rFonts w:ascii="Times New Roman" w:hAnsi="Times New Roman"/>
          <w:spacing w:val="-2"/>
          <w:szCs w:val="22"/>
        </w:rPr>
        <w:t>rt of the proceeds for consul</w:t>
      </w:r>
      <w:r w:rsidRPr="00F87212">
        <w:rPr>
          <w:rFonts w:ascii="Times New Roman" w:hAnsi="Times New Roman"/>
          <w:spacing w:val="-2"/>
          <w:szCs w:val="22"/>
        </w:rPr>
        <w:t>t</w:t>
      </w:r>
      <w:r w:rsidR="001D70EB" w:rsidRPr="00F87212">
        <w:rPr>
          <w:rFonts w:ascii="Times New Roman" w:hAnsi="Times New Roman"/>
          <w:spacing w:val="-2"/>
          <w:szCs w:val="22"/>
        </w:rPr>
        <w:t>ing</w:t>
      </w:r>
      <w:r w:rsidRPr="00F87212">
        <w:rPr>
          <w:rFonts w:ascii="Times New Roman" w:hAnsi="Times New Roman"/>
          <w:spacing w:val="-2"/>
          <w:szCs w:val="22"/>
        </w:rPr>
        <w:t xml:space="preserve"> services. </w:t>
      </w:r>
    </w:p>
    <w:p w14:paraId="77BFF9DC" w14:textId="77777777" w:rsidR="00916E24" w:rsidRPr="00F87212" w:rsidRDefault="00916E24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14:paraId="1AE1584C" w14:textId="14F3B37C" w:rsidR="00D12616" w:rsidRPr="00F87212" w:rsidRDefault="009830E4" w:rsidP="00E657DF">
      <w:pPr>
        <w:pStyle w:val="BodyText"/>
        <w:jc w:val="both"/>
        <w:rPr>
          <w:rFonts w:ascii="Times New Roman" w:hAnsi="Times New Roman"/>
          <w:bCs/>
          <w:sz w:val="22"/>
          <w:szCs w:val="22"/>
        </w:rPr>
      </w:pPr>
      <w:r w:rsidRPr="00F87212">
        <w:rPr>
          <w:rFonts w:ascii="Times New Roman" w:hAnsi="Times New Roman"/>
          <w:sz w:val="22"/>
          <w:szCs w:val="22"/>
        </w:rPr>
        <w:t xml:space="preserve">The </w:t>
      </w:r>
      <w:r w:rsidR="00916E24" w:rsidRPr="00F87212">
        <w:rPr>
          <w:rFonts w:ascii="Times New Roman" w:hAnsi="Times New Roman"/>
          <w:sz w:val="22"/>
          <w:szCs w:val="22"/>
        </w:rPr>
        <w:t xml:space="preserve">consulting </w:t>
      </w:r>
      <w:r w:rsidRPr="00F87212">
        <w:rPr>
          <w:rFonts w:ascii="Times New Roman" w:hAnsi="Times New Roman"/>
          <w:sz w:val="22"/>
          <w:szCs w:val="22"/>
        </w:rPr>
        <w:t>services include</w:t>
      </w:r>
      <w:r w:rsidR="00165AC7">
        <w:rPr>
          <w:rFonts w:ascii="Times New Roman" w:hAnsi="Times New Roman"/>
          <w:sz w:val="22"/>
          <w:szCs w:val="22"/>
        </w:rPr>
        <w:t xml:space="preserve"> </w:t>
      </w:r>
      <w:r w:rsidR="00165AC7" w:rsidRPr="00165AC7">
        <w:rPr>
          <w:rFonts w:ascii="Times New Roman" w:hAnsi="Times New Roman"/>
          <w:b/>
          <w:bCs/>
          <w:sz w:val="22"/>
          <w:szCs w:val="22"/>
        </w:rPr>
        <w:t xml:space="preserve">Consultancy for the Preparation of a Detailed Environmental and Social Impact Assessment (ESIA) Report for </w:t>
      </w:r>
      <w:r w:rsidR="0043134A">
        <w:rPr>
          <w:rFonts w:ascii="Times New Roman" w:hAnsi="Times New Roman"/>
          <w:b/>
          <w:bCs/>
          <w:sz w:val="22"/>
          <w:szCs w:val="22"/>
        </w:rPr>
        <w:t xml:space="preserve">the </w:t>
      </w:r>
      <w:r w:rsidR="00165AC7" w:rsidRPr="00165AC7">
        <w:rPr>
          <w:rFonts w:ascii="Times New Roman" w:hAnsi="Times New Roman"/>
          <w:b/>
          <w:bCs/>
          <w:sz w:val="22"/>
          <w:szCs w:val="22"/>
        </w:rPr>
        <w:t xml:space="preserve">Rehabilitation of </w:t>
      </w:r>
      <w:proofErr w:type="spellStart"/>
      <w:r w:rsidR="00165AC7" w:rsidRPr="00165AC7">
        <w:rPr>
          <w:rFonts w:ascii="Times New Roman" w:hAnsi="Times New Roman"/>
          <w:b/>
          <w:bCs/>
          <w:sz w:val="22"/>
          <w:szCs w:val="22"/>
        </w:rPr>
        <w:t>Mthawira</w:t>
      </w:r>
      <w:proofErr w:type="spellEnd"/>
      <w:r w:rsidR="00165AC7" w:rsidRPr="00165AC7">
        <w:rPr>
          <w:rFonts w:ascii="Times New Roman" w:hAnsi="Times New Roman"/>
          <w:b/>
          <w:bCs/>
          <w:sz w:val="22"/>
          <w:szCs w:val="22"/>
        </w:rPr>
        <w:t xml:space="preserve"> Parkway in </w:t>
      </w:r>
      <w:r w:rsidR="0043134A">
        <w:rPr>
          <w:rFonts w:ascii="Times New Roman" w:hAnsi="Times New Roman"/>
          <w:b/>
          <w:bCs/>
          <w:sz w:val="22"/>
          <w:szCs w:val="22"/>
        </w:rPr>
        <w:t xml:space="preserve">the </w:t>
      </w:r>
      <w:proofErr w:type="spellStart"/>
      <w:r w:rsidR="00165AC7" w:rsidRPr="00165AC7">
        <w:rPr>
          <w:rFonts w:ascii="Times New Roman" w:hAnsi="Times New Roman"/>
          <w:b/>
          <w:bCs/>
          <w:sz w:val="22"/>
          <w:szCs w:val="22"/>
        </w:rPr>
        <w:t>Machinjiri</w:t>
      </w:r>
      <w:proofErr w:type="spellEnd"/>
      <w:r w:rsidR="00165AC7" w:rsidRPr="00165AC7">
        <w:rPr>
          <w:rFonts w:ascii="Times New Roman" w:hAnsi="Times New Roman"/>
          <w:b/>
          <w:bCs/>
          <w:sz w:val="22"/>
          <w:szCs w:val="22"/>
        </w:rPr>
        <w:t xml:space="preserve"> Area, Blantyre City</w:t>
      </w:r>
      <w:r w:rsidR="00384F0A" w:rsidRPr="00F87212">
        <w:rPr>
          <w:rFonts w:ascii="Times New Roman" w:hAnsi="Times New Roman"/>
          <w:sz w:val="22"/>
          <w:szCs w:val="22"/>
        </w:rPr>
        <w:t xml:space="preserve">. </w:t>
      </w:r>
      <w:r w:rsidR="00034453" w:rsidRPr="009130A2">
        <w:rPr>
          <w:szCs w:val="24"/>
        </w:rPr>
        <w:t xml:space="preserve">The key task of the Consulting Firm is to undertake </w:t>
      </w:r>
      <w:r w:rsidR="0043134A">
        <w:rPr>
          <w:szCs w:val="24"/>
        </w:rPr>
        <w:t xml:space="preserve">a </w:t>
      </w:r>
      <w:r w:rsidR="00034453" w:rsidRPr="009130A2">
        <w:rPr>
          <w:szCs w:val="24"/>
        </w:rPr>
        <w:t xml:space="preserve">detailed ESIA and prepare </w:t>
      </w:r>
      <w:r w:rsidR="00034453">
        <w:rPr>
          <w:szCs w:val="24"/>
        </w:rPr>
        <w:t xml:space="preserve">the </w:t>
      </w:r>
      <w:r w:rsidR="00034453" w:rsidRPr="009130A2">
        <w:rPr>
          <w:szCs w:val="24"/>
        </w:rPr>
        <w:t>corresponding ESMMP for the</w:t>
      </w:r>
      <w:r w:rsidR="00034453">
        <w:rPr>
          <w:szCs w:val="24"/>
        </w:rPr>
        <w:t xml:space="preserve"> rehabilitation</w:t>
      </w:r>
      <w:r w:rsidR="00034453" w:rsidRPr="009130A2">
        <w:rPr>
          <w:rFonts w:eastAsia="Calibri"/>
          <w:szCs w:val="24"/>
        </w:rPr>
        <w:t xml:space="preserve"> of the Mthawira Parkway</w:t>
      </w:r>
      <w:r w:rsidR="00034453" w:rsidRPr="009130A2">
        <w:rPr>
          <w:szCs w:val="24"/>
        </w:rPr>
        <w:t xml:space="preserve">. </w:t>
      </w:r>
      <w:r w:rsidR="00034453">
        <w:rPr>
          <w:szCs w:val="24"/>
        </w:rPr>
        <w:t xml:space="preserve">The </w:t>
      </w:r>
      <w:r w:rsidR="00034453" w:rsidRPr="009130A2">
        <w:rPr>
          <w:szCs w:val="24"/>
        </w:rPr>
        <w:t xml:space="preserve">ESMMP </w:t>
      </w:r>
      <w:r w:rsidR="00034453">
        <w:rPr>
          <w:szCs w:val="24"/>
        </w:rPr>
        <w:t xml:space="preserve">of the ESIA </w:t>
      </w:r>
      <w:r w:rsidR="00034453" w:rsidRPr="009130A2">
        <w:rPr>
          <w:szCs w:val="24"/>
        </w:rPr>
        <w:t xml:space="preserve">shall consist of the proposed set of actions to avoid, </w:t>
      </w:r>
      <w:proofErr w:type="spellStart"/>
      <w:r w:rsidR="0043134A">
        <w:rPr>
          <w:szCs w:val="24"/>
        </w:rPr>
        <w:t>minimise</w:t>
      </w:r>
      <w:proofErr w:type="spellEnd"/>
      <w:r w:rsidR="00034453">
        <w:rPr>
          <w:szCs w:val="24"/>
        </w:rPr>
        <w:t xml:space="preserve"> and mitigate </w:t>
      </w:r>
      <w:r w:rsidR="00034453" w:rsidRPr="009130A2">
        <w:rPr>
          <w:szCs w:val="24"/>
        </w:rPr>
        <w:t>negative impacts</w:t>
      </w:r>
      <w:r w:rsidR="00034453">
        <w:rPr>
          <w:szCs w:val="24"/>
        </w:rPr>
        <w:t xml:space="preserve"> and</w:t>
      </w:r>
      <w:r w:rsidR="00034453" w:rsidRPr="009130A2">
        <w:rPr>
          <w:szCs w:val="24"/>
        </w:rPr>
        <w:t xml:space="preserve"> enhance positive impacts</w:t>
      </w:r>
      <w:r w:rsidR="00355469">
        <w:rPr>
          <w:szCs w:val="24"/>
        </w:rPr>
        <w:t>.</w:t>
      </w:r>
      <w:r w:rsidR="00C9260E" w:rsidRPr="00F87212">
        <w:rPr>
          <w:rFonts w:ascii="Times New Roman" w:hAnsi="Times New Roman"/>
          <w:b/>
          <w:sz w:val="22"/>
          <w:szCs w:val="22"/>
        </w:rPr>
        <w:t xml:space="preserve"> </w:t>
      </w:r>
      <w:r w:rsidR="00F67075" w:rsidRPr="00F87212">
        <w:rPr>
          <w:rFonts w:ascii="Times New Roman" w:hAnsi="Times New Roman"/>
          <w:bCs/>
          <w:sz w:val="22"/>
          <w:szCs w:val="22"/>
        </w:rPr>
        <w:t xml:space="preserve">The assignment </w:t>
      </w:r>
      <w:r w:rsidR="00070C2C" w:rsidRPr="00F87212">
        <w:rPr>
          <w:rFonts w:ascii="Times New Roman" w:hAnsi="Times New Roman"/>
          <w:bCs/>
          <w:sz w:val="22"/>
          <w:szCs w:val="22"/>
        </w:rPr>
        <w:t xml:space="preserve">is expected to be implemented </w:t>
      </w:r>
      <w:r w:rsidR="001456C3" w:rsidRPr="00F87212">
        <w:rPr>
          <w:rFonts w:ascii="Times New Roman" w:hAnsi="Times New Roman"/>
          <w:bCs/>
          <w:sz w:val="22"/>
          <w:szCs w:val="22"/>
        </w:rPr>
        <w:t xml:space="preserve">within </w:t>
      </w:r>
      <w:r w:rsidR="00704FB5">
        <w:rPr>
          <w:rFonts w:ascii="Times New Roman" w:hAnsi="Times New Roman"/>
          <w:bCs/>
          <w:sz w:val="22"/>
          <w:szCs w:val="22"/>
        </w:rPr>
        <w:t>4</w:t>
      </w:r>
      <w:r w:rsidR="00461BD6" w:rsidRPr="00F87212">
        <w:rPr>
          <w:rFonts w:ascii="Times New Roman" w:hAnsi="Times New Roman"/>
          <w:bCs/>
          <w:sz w:val="22"/>
          <w:szCs w:val="22"/>
        </w:rPr>
        <w:t xml:space="preserve"> </w:t>
      </w:r>
      <w:r w:rsidR="001F3808" w:rsidRPr="00F87212">
        <w:rPr>
          <w:rFonts w:ascii="Times New Roman" w:hAnsi="Times New Roman"/>
          <w:bCs/>
          <w:sz w:val="22"/>
          <w:szCs w:val="22"/>
        </w:rPr>
        <w:t xml:space="preserve">months with </w:t>
      </w:r>
      <w:r w:rsidR="00B52630" w:rsidRPr="00F87212">
        <w:rPr>
          <w:rFonts w:ascii="Times New Roman" w:hAnsi="Times New Roman"/>
          <w:bCs/>
          <w:sz w:val="22"/>
          <w:szCs w:val="22"/>
        </w:rPr>
        <w:t xml:space="preserve">an estimated </w:t>
      </w:r>
      <w:r w:rsidR="0043134A">
        <w:rPr>
          <w:rFonts w:ascii="Times New Roman" w:hAnsi="Times New Roman"/>
          <w:bCs/>
          <w:sz w:val="22"/>
          <w:szCs w:val="22"/>
        </w:rPr>
        <w:t>man-month</w:t>
      </w:r>
      <w:r w:rsidR="00B52630" w:rsidRPr="00F87212">
        <w:rPr>
          <w:rFonts w:ascii="Times New Roman" w:hAnsi="Times New Roman"/>
          <w:bCs/>
          <w:sz w:val="22"/>
          <w:szCs w:val="22"/>
        </w:rPr>
        <w:t xml:space="preserve"> of </w:t>
      </w:r>
      <w:r w:rsidR="00361047" w:rsidRPr="00F87212">
        <w:rPr>
          <w:rFonts w:ascii="Times New Roman" w:hAnsi="Times New Roman"/>
          <w:bCs/>
          <w:sz w:val="22"/>
          <w:szCs w:val="22"/>
        </w:rPr>
        <w:t>1</w:t>
      </w:r>
      <w:r w:rsidR="00E7725B">
        <w:rPr>
          <w:rFonts w:ascii="Times New Roman" w:hAnsi="Times New Roman"/>
          <w:bCs/>
          <w:sz w:val="22"/>
          <w:szCs w:val="22"/>
        </w:rPr>
        <w:t>3</w:t>
      </w:r>
      <w:r w:rsidR="00672D16" w:rsidRPr="00F87212">
        <w:rPr>
          <w:rFonts w:ascii="Times New Roman" w:hAnsi="Times New Roman"/>
          <w:bCs/>
          <w:sz w:val="22"/>
          <w:szCs w:val="22"/>
        </w:rPr>
        <w:t>.</w:t>
      </w:r>
      <w:r w:rsidR="00165AC7">
        <w:rPr>
          <w:rFonts w:ascii="Times New Roman" w:hAnsi="Times New Roman"/>
          <w:bCs/>
          <w:sz w:val="22"/>
          <w:szCs w:val="22"/>
        </w:rPr>
        <w:t xml:space="preserve"> </w:t>
      </w:r>
    </w:p>
    <w:p w14:paraId="0FE8854C" w14:textId="77777777" w:rsidR="00384F0A" w:rsidRPr="00F87212" w:rsidRDefault="00384F0A" w:rsidP="00E657DF">
      <w:pPr>
        <w:suppressAutoHyphens/>
        <w:jc w:val="both"/>
        <w:rPr>
          <w:rFonts w:ascii="Times New Roman" w:hAnsi="Times New Roman"/>
          <w:szCs w:val="22"/>
        </w:rPr>
      </w:pPr>
    </w:p>
    <w:p w14:paraId="4108E841" w14:textId="16F8E804" w:rsidR="00384F0A" w:rsidRPr="00F87212" w:rsidRDefault="00034453" w:rsidP="00384F0A">
      <w:pPr>
        <w:suppressAutoHyphens/>
        <w:jc w:val="both"/>
        <w:rPr>
          <w:rFonts w:ascii="Times New Roman" w:hAnsi="Times New Roman"/>
          <w:szCs w:val="22"/>
          <w:lang w:val="en-GB"/>
        </w:rPr>
      </w:pPr>
      <w:r w:rsidRPr="009130A2">
        <w:rPr>
          <w:szCs w:val="24"/>
        </w:rPr>
        <w:t>The main objective of this consultancy is to undertake</w:t>
      </w:r>
      <w:r>
        <w:rPr>
          <w:szCs w:val="24"/>
        </w:rPr>
        <w:t xml:space="preserve"> a </w:t>
      </w:r>
      <w:r w:rsidRPr="009130A2">
        <w:rPr>
          <w:szCs w:val="24"/>
        </w:rPr>
        <w:t xml:space="preserve">detailed Environmental and Social Impact Assessment and prepare the associated Environmental and Social Management and Monitoring Plan (ESMMP) for </w:t>
      </w:r>
      <w:r>
        <w:rPr>
          <w:rFonts w:eastAsia="Calibri"/>
          <w:szCs w:val="24"/>
        </w:rPr>
        <w:t>rehabilitation</w:t>
      </w:r>
      <w:r w:rsidRPr="009130A2">
        <w:rPr>
          <w:rFonts w:eastAsia="Calibri"/>
          <w:szCs w:val="24"/>
        </w:rPr>
        <w:t xml:space="preserve"> of Mthawira Parkway, </w:t>
      </w:r>
      <w:r w:rsidRPr="009130A2">
        <w:rPr>
          <w:szCs w:val="24"/>
        </w:rPr>
        <w:t xml:space="preserve">in accordance with </w:t>
      </w:r>
      <w:r w:rsidR="00196F00">
        <w:rPr>
          <w:szCs w:val="24"/>
        </w:rPr>
        <w:t>Environmental Management Act (</w:t>
      </w:r>
      <w:r w:rsidRPr="009130A2">
        <w:rPr>
          <w:szCs w:val="24"/>
        </w:rPr>
        <w:t>EMA</w:t>
      </w:r>
      <w:r w:rsidR="00196F00">
        <w:rPr>
          <w:szCs w:val="24"/>
        </w:rPr>
        <w:t>)</w:t>
      </w:r>
      <w:r w:rsidRPr="009130A2">
        <w:rPr>
          <w:szCs w:val="24"/>
        </w:rPr>
        <w:t xml:space="preserve"> of 2017, EIA Guidelines</w:t>
      </w:r>
      <w:r w:rsidR="00196F00">
        <w:rPr>
          <w:szCs w:val="24"/>
        </w:rPr>
        <w:t xml:space="preserve"> of 2024</w:t>
      </w:r>
      <w:r w:rsidRPr="009130A2">
        <w:rPr>
          <w:szCs w:val="24"/>
        </w:rPr>
        <w:t xml:space="preserve">, </w:t>
      </w:r>
      <w:r>
        <w:rPr>
          <w:szCs w:val="24"/>
        </w:rPr>
        <w:t>the</w:t>
      </w:r>
      <w:r w:rsidRPr="009130A2">
        <w:rPr>
          <w:szCs w:val="24"/>
        </w:rPr>
        <w:t xml:space="preserve"> World Bank’s </w:t>
      </w:r>
      <w:r w:rsidRPr="009130A2">
        <w:rPr>
          <w:szCs w:val="24"/>
          <w:lang w:val="en-GB"/>
        </w:rPr>
        <w:t>Environmental and Social Standards (ESS</w:t>
      </w:r>
      <w:r>
        <w:rPr>
          <w:szCs w:val="24"/>
          <w:lang w:val="en-GB"/>
        </w:rPr>
        <w:t>s</w:t>
      </w:r>
      <w:r w:rsidRPr="009130A2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and Environmental Health and Safety Guidelines (EHSGs), as well as applicable international conventions</w:t>
      </w:r>
      <w:r w:rsidR="00355469">
        <w:rPr>
          <w:szCs w:val="24"/>
          <w:lang w:val="en-GB"/>
        </w:rPr>
        <w:t>.</w:t>
      </w:r>
      <w:r w:rsidR="00384F0A" w:rsidRPr="00F87212">
        <w:rPr>
          <w:rFonts w:ascii="Times New Roman" w:hAnsi="Times New Roman"/>
          <w:szCs w:val="22"/>
          <w:lang w:val="en-GB"/>
        </w:rPr>
        <w:t xml:space="preserve"> </w:t>
      </w:r>
    </w:p>
    <w:p w14:paraId="1E8DAF2F" w14:textId="77777777" w:rsidR="00384F0A" w:rsidRPr="00F87212" w:rsidRDefault="00384F0A" w:rsidP="00E657DF">
      <w:pPr>
        <w:suppressAutoHyphens/>
        <w:jc w:val="both"/>
        <w:rPr>
          <w:rFonts w:ascii="Times New Roman" w:hAnsi="Times New Roman"/>
          <w:szCs w:val="22"/>
        </w:rPr>
      </w:pPr>
    </w:p>
    <w:p w14:paraId="28CFBD44" w14:textId="664E6C34" w:rsidR="00825B5C" w:rsidRPr="00F87212" w:rsidRDefault="00712F03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zCs w:val="22"/>
        </w:rPr>
        <w:t xml:space="preserve">The detailed Terms of Reference (TORs) for the assignment can be found at the following website or </w:t>
      </w:r>
      <w:r w:rsidRPr="00F87212">
        <w:rPr>
          <w:rFonts w:ascii="Times New Roman" w:hAnsi="Times New Roman"/>
          <w:spacing w:val="-2"/>
          <w:szCs w:val="22"/>
        </w:rPr>
        <w:t xml:space="preserve">can be obtained </w:t>
      </w:r>
      <w:r w:rsidR="00197E2D" w:rsidRPr="00F87212">
        <w:rPr>
          <w:rFonts w:ascii="Times New Roman" w:hAnsi="Times New Roman"/>
          <w:szCs w:val="22"/>
        </w:rPr>
        <w:t xml:space="preserve">upon request </w:t>
      </w:r>
      <w:r w:rsidRPr="00F87212">
        <w:rPr>
          <w:rFonts w:ascii="Times New Roman" w:hAnsi="Times New Roman"/>
          <w:spacing w:val="-2"/>
          <w:szCs w:val="22"/>
        </w:rPr>
        <w:t>at the address given below.</w:t>
      </w:r>
    </w:p>
    <w:p w14:paraId="449CAEBF" w14:textId="77777777" w:rsidR="009830E4" w:rsidRPr="00F87212" w:rsidRDefault="009830E4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14:paraId="645925D1" w14:textId="06EE8ADF" w:rsidR="00A8082E" w:rsidRPr="00F87212" w:rsidRDefault="009830E4" w:rsidP="00E657DF">
      <w:pPr>
        <w:autoSpaceDE w:val="0"/>
        <w:autoSpaceDN w:val="0"/>
        <w:adjustRightInd w:val="0"/>
        <w:jc w:val="both"/>
        <w:rPr>
          <w:rFonts w:ascii="Times New Roman" w:hAnsi="Times New Roman"/>
          <w:i/>
          <w:spacing w:val="-2"/>
          <w:szCs w:val="22"/>
          <w:highlight w:val="yellow"/>
        </w:rPr>
      </w:pPr>
      <w:r w:rsidRPr="00F87212">
        <w:rPr>
          <w:rFonts w:ascii="Times New Roman" w:hAnsi="Times New Roman"/>
          <w:spacing w:val="-2"/>
          <w:szCs w:val="22"/>
        </w:rPr>
        <w:t xml:space="preserve">The </w:t>
      </w:r>
      <w:r w:rsidR="00864B12" w:rsidRPr="00F87212">
        <w:rPr>
          <w:rFonts w:ascii="Times New Roman" w:hAnsi="Times New Roman"/>
          <w:spacing w:val="-2"/>
          <w:szCs w:val="22"/>
          <w:lang w:val="en-GB"/>
        </w:rPr>
        <w:t>Ministry of Finance and Economic Affairs</w:t>
      </w:r>
      <w:r w:rsidR="0043134A">
        <w:rPr>
          <w:rFonts w:ascii="Times New Roman" w:hAnsi="Times New Roman"/>
          <w:spacing w:val="-2"/>
          <w:szCs w:val="22"/>
          <w:lang w:val="en-GB"/>
        </w:rPr>
        <w:t>,</w:t>
      </w:r>
      <w:r w:rsidR="00864B12" w:rsidRPr="00F87212">
        <w:rPr>
          <w:rFonts w:ascii="Times New Roman" w:hAnsi="Times New Roman"/>
          <w:spacing w:val="-2"/>
          <w:szCs w:val="22"/>
          <w:lang w:val="en-GB"/>
        </w:rPr>
        <w:t xml:space="preserve"> through the Department of Economic Planning and Development</w:t>
      </w:r>
      <w:r w:rsidR="0043134A">
        <w:rPr>
          <w:rFonts w:ascii="Times New Roman" w:hAnsi="Times New Roman"/>
          <w:spacing w:val="-2"/>
          <w:szCs w:val="22"/>
          <w:lang w:val="en-GB"/>
        </w:rPr>
        <w:t>,</w:t>
      </w:r>
      <w:r w:rsidR="00864B12" w:rsidRPr="00F87212">
        <w:rPr>
          <w:rFonts w:ascii="Times New Roman" w:hAnsi="Times New Roman"/>
          <w:spacing w:val="-2"/>
          <w:szCs w:val="22"/>
          <w:lang w:val="en-GB"/>
        </w:rPr>
        <w:t xml:space="preserve"> </w:t>
      </w:r>
      <w:r w:rsidR="001D70EB" w:rsidRPr="00F87212">
        <w:rPr>
          <w:rFonts w:ascii="Times New Roman" w:hAnsi="Times New Roman"/>
          <w:spacing w:val="-2"/>
          <w:szCs w:val="22"/>
        </w:rPr>
        <w:t>now invites eligible consulting firms</w:t>
      </w:r>
      <w:r w:rsidRPr="00F87212">
        <w:rPr>
          <w:rFonts w:ascii="Times New Roman" w:hAnsi="Times New Roman"/>
          <w:spacing w:val="-2"/>
          <w:szCs w:val="22"/>
        </w:rPr>
        <w:t xml:space="preserve"> </w:t>
      </w:r>
      <w:r w:rsidR="001D70EB" w:rsidRPr="00F87212">
        <w:rPr>
          <w:rFonts w:ascii="Times New Roman" w:hAnsi="Times New Roman"/>
          <w:spacing w:val="-2"/>
          <w:szCs w:val="22"/>
        </w:rPr>
        <w:t xml:space="preserve">(“Consultants”) </w:t>
      </w:r>
      <w:r w:rsidRPr="00F87212">
        <w:rPr>
          <w:rFonts w:ascii="Times New Roman" w:hAnsi="Times New Roman"/>
          <w:spacing w:val="-2"/>
          <w:szCs w:val="22"/>
        </w:rPr>
        <w:t xml:space="preserve">to indicate their interest in providing the </w:t>
      </w:r>
      <w:r w:rsidR="006D6898" w:rsidRPr="00F87212">
        <w:rPr>
          <w:rFonts w:ascii="Times New Roman" w:hAnsi="Times New Roman"/>
          <w:spacing w:val="-2"/>
          <w:szCs w:val="22"/>
        </w:rPr>
        <w:t>S</w:t>
      </w:r>
      <w:r w:rsidRPr="00F87212">
        <w:rPr>
          <w:rFonts w:ascii="Times New Roman" w:hAnsi="Times New Roman"/>
          <w:spacing w:val="-2"/>
          <w:szCs w:val="22"/>
        </w:rPr>
        <w:t xml:space="preserve">ervices. Interested </w:t>
      </w:r>
      <w:r w:rsidR="001D70EB" w:rsidRPr="00F87212">
        <w:rPr>
          <w:rFonts w:ascii="Times New Roman" w:hAnsi="Times New Roman"/>
          <w:spacing w:val="-2"/>
          <w:szCs w:val="22"/>
        </w:rPr>
        <w:t>C</w:t>
      </w:r>
      <w:r w:rsidRPr="00F87212">
        <w:rPr>
          <w:rFonts w:ascii="Times New Roman" w:hAnsi="Times New Roman"/>
          <w:spacing w:val="-2"/>
          <w:szCs w:val="22"/>
        </w:rPr>
        <w:t xml:space="preserve">onsultants </w:t>
      </w:r>
      <w:r w:rsidR="00E07E32" w:rsidRPr="00F87212">
        <w:rPr>
          <w:rFonts w:ascii="Times New Roman" w:hAnsi="Times New Roman"/>
          <w:spacing w:val="-2"/>
          <w:szCs w:val="22"/>
        </w:rPr>
        <w:t>should</w:t>
      </w:r>
      <w:r w:rsidRPr="00F87212">
        <w:rPr>
          <w:rFonts w:ascii="Times New Roman" w:hAnsi="Times New Roman"/>
          <w:spacing w:val="-2"/>
          <w:szCs w:val="22"/>
        </w:rPr>
        <w:t xml:space="preserve"> provide information </w:t>
      </w:r>
      <w:r w:rsidR="006D6898" w:rsidRPr="00F87212">
        <w:rPr>
          <w:rFonts w:ascii="Times New Roman" w:hAnsi="Times New Roman"/>
          <w:spacing w:val="-2"/>
          <w:szCs w:val="22"/>
        </w:rPr>
        <w:t xml:space="preserve">demonstrating </w:t>
      </w:r>
      <w:r w:rsidRPr="00F87212">
        <w:rPr>
          <w:rFonts w:ascii="Times New Roman" w:hAnsi="Times New Roman"/>
          <w:spacing w:val="-2"/>
          <w:szCs w:val="22"/>
        </w:rPr>
        <w:t xml:space="preserve">that they </w:t>
      </w:r>
      <w:r w:rsidR="00E07E32" w:rsidRPr="00F87212">
        <w:rPr>
          <w:rFonts w:ascii="Times New Roman" w:hAnsi="Times New Roman"/>
          <w:spacing w:val="-2"/>
          <w:szCs w:val="22"/>
        </w:rPr>
        <w:t xml:space="preserve">have the required qualifications and </w:t>
      </w:r>
      <w:r w:rsidR="00916E24" w:rsidRPr="00F87212">
        <w:rPr>
          <w:rFonts w:ascii="Times New Roman" w:hAnsi="Times New Roman"/>
          <w:spacing w:val="-2"/>
          <w:szCs w:val="22"/>
        </w:rPr>
        <w:t xml:space="preserve">relevant </w:t>
      </w:r>
      <w:r w:rsidR="00E07E32" w:rsidRPr="00F87212">
        <w:rPr>
          <w:rFonts w:ascii="Times New Roman" w:hAnsi="Times New Roman"/>
          <w:spacing w:val="-2"/>
          <w:szCs w:val="22"/>
        </w:rPr>
        <w:t>experience</w:t>
      </w:r>
      <w:r w:rsidRPr="00F87212">
        <w:rPr>
          <w:rFonts w:ascii="Times New Roman" w:hAnsi="Times New Roman"/>
          <w:spacing w:val="-2"/>
          <w:szCs w:val="22"/>
        </w:rPr>
        <w:t xml:space="preserve"> to perform the </w:t>
      </w:r>
      <w:r w:rsidR="006D6898" w:rsidRPr="00F87212">
        <w:rPr>
          <w:rFonts w:ascii="Times New Roman" w:hAnsi="Times New Roman"/>
          <w:spacing w:val="-2"/>
          <w:szCs w:val="22"/>
        </w:rPr>
        <w:t>S</w:t>
      </w:r>
      <w:r w:rsidRPr="00F87212">
        <w:rPr>
          <w:rFonts w:ascii="Times New Roman" w:hAnsi="Times New Roman"/>
          <w:spacing w:val="-2"/>
          <w:szCs w:val="22"/>
        </w:rPr>
        <w:t>ervices</w:t>
      </w:r>
      <w:r w:rsidR="000C4041" w:rsidRPr="00F87212">
        <w:rPr>
          <w:rFonts w:ascii="Times New Roman" w:hAnsi="Times New Roman"/>
          <w:spacing w:val="-2"/>
          <w:szCs w:val="22"/>
        </w:rPr>
        <w:t>.</w:t>
      </w:r>
      <w:r w:rsidRPr="00F87212">
        <w:rPr>
          <w:rFonts w:ascii="Times New Roman" w:hAnsi="Times New Roman"/>
          <w:spacing w:val="-2"/>
          <w:szCs w:val="22"/>
        </w:rPr>
        <w:t xml:space="preserve"> </w:t>
      </w:r>
      <w:r w:rsidR="00EC50B8" w:rsidRPr="00F87212">
        <w:rPr>
          <w:rFonts w:ascii="Times New Roman" w:hAnsi="Times New Roman"/>
          <w:spacing w:val="-2"/>
          <w:szCs w:val="22"/>
        </w:rPr>
        <w:t xml:space="preserve">The </w:t>
      </w:r>
      <w:r w:rsidR="001D70EB" w:rsidRPr="00F87212">
        <w:rPr>
          <w:rFonts w:ascii="Times New Roman" w:hAnsi="Times New Roman"/>
          <w:spacing w:val="-2"/>
          <w:szCs w:val="22"/>
        </w:rPr>
        <w:t>shortlisting</w:t>
      </w:r>
      <w:r w:rsidR="00EC50B8" w:rsidRPr="00F87212">
        <w:rPr>
          <w:rFonts w:ascii="Times New Roman" w:hAnsi="Times New Roman"/>
          <w:spacing w:val="-2"/>
          <w:szCs w:val="22"/>
        </w:rPr>
        <w:t xml:space="preserve"> criteria are: </w:t>
      </w:r>
    </w:p>
    <w:p w14:paraId="435BDE06" w14:textId="77777777" w:rsidR="00A8082E" w:rsidRPr="00E020A2" w:rsidRDefault="00A8082E" w:rsidP="00E657DF">
      <w:pPr>
        <w:autoSpaceDE w:val="0"/>
        <w:autoSpaceDN w:val="0"/>
        <w:adjustRightInd w:val="0"/>
        <w:jc w:val="both"/>
        <w:rPr>
          <w:rFonts w:ascii="Times New Roman" w:hAnsi="Times New Roman"/>
          <w:i/>
          <w:spacing w:val="-2"/>
          <w:szCs w:val="22"/>
        </w:rPr>
      </w:pPr>
    </w:p>
    <w:p w14:paraId="73047673" w14:textId="7BFAC513" w:rsidR="00A8082E" w:rsidRPr="00E020A2" w:rsidRDefault="00A8082E" w:rsidP="00E657D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Cs w:val="22"/>
        </w:rPr>
      </w:pPr>
      <w:r w:rsidRPr="00E020A2">
        <w:rPr>
          <w:rFonts w:ascii="Times New Roman" w:hAnsi="Times New Roman"/>
          <w:iCs/>
          <w:spacing w:val="-2"/>
          <w:szCs w:val="22"/>
        </w:rPr>
        <w:t>C</w:t>
      </w:r>
      <w:r w:rsidR="00C70D43" w:rsidRPr="00E020A2">
        <w:rPr>
          <w:rFonts w:ascii="Times New Roman" w:hAnsi="Times New Roman"/>
          <w:iCs/>
          <w:spacing w:val="-2"/>
          <w:szCs w:val="22"/>
        </w:rPr>
        <w:t>ore</w:t>
      </w:r>
      <w:r w:rsidRPr="00E020A2">
        <w:rPr>
          <w:rFonts w:ascii="Times New Roman" w:hAnsi="Times New Roman"/>
          <w:iCs/>
          <w:spacing w:val="-2"/>
          <w:szCs w:val="22"/>
        </w:rPr>
        <w:t xml:space="preserve"> </w:t>
      </w:r>
      <w:r w:rsidR="00C70D43" w:rsidRPr="00E020A2">
        <w:rPr>
          <w:rFonts w:ascii="Times New Roman" w:hAnsi="Times New Roman"/>
          <w:iCs/>
          <w:spacing w:val="-2"/>
          <w:szCs w:val="22"/>
        </w:rPr>
        <w:t>business</w:t>
      </w:r>
      <w:r w:rsidRPr="00E020A2">
        <w:rPr>
          <w:rFonts w:ascii="Times New Roman" w:hAnsi="Times New Roman"/>
          <w:iCs/>
          <w:spacing w:val="-2"/>
          <w:szCs w:val="22"/>
        </w:rPr>
        <w:t xml:space="preserve"> of the firm(s)</w:t>
      </w:r>
      <w:r w:rsidR="00C70D43" w:rsidRPr="00E020A2">
        <w:rPr>
          <w:rFonts w:ascii="Times New Roman" w:hAnsi="Times New Roman"/>
          <w:iCs/>
          <w:spacing w:val="-2"/>
          <w:szCs w:val="22"/>
        </w:rPr>
        <w:t xml:space="preserve"> and years in business </w:t>
      </w:r>
    </w:p>
    <w:p w14:paraId="0AA64B5B" w14:textId="10698426" w:rsidR="00A8082E" w:rsidRPr="00E020A2" w:rsidRDefault="00A8082E" w:rsidP="00E657D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Cs w:val="22"/>
        </w:rPr>
      </w:pPr>
      <w:r w:rsidRPr="00E020A2">
        <w:rPr>
          <w:rFonts w:ascii="Times New Roman" w:hAnsi="Times New Roman"/>
          <w:iCs/>
          <w:spacing w:val="-2"/>
          <w:szCs w:val="22"/>
        </w:rPr>
        <w:t>R</w:t>
      </w:r>
      <w:r w:rsidR="00C70D43" w:rsidRPr="00E020A2">
        <w:rPr>
          <w:rFonts w:ascii="Times New Roman" w:hAnsi="Times New Roman"/>
          <w:iCs/>
          <w:spacing w:val="-2"/>
          <w:szCs w:val="22"/>
        </w:rPr>
        <w:t>elevant</w:t>
      </w:r>
      <w:r w:rsidRPr="00E020A2">
        <w:rPr>
          <w:rFonts w:ascii="Times New Roman" w:hAnsi="Times New Roman"/>
          <w:iCs/>
          <w:spacing w:val="-2"/>
          <w:szCs w:val="22"/>
        </w:rPr>
        <w:t xml:space="preserve"> </w:t>
      </w:r>
      <w:r w:rsidR="005303AB" w:rsidRPr="00E020A2">
        <w:rPr>
          <w:rFonts w:ascii="Times New Roman" w:hAnsi="Times New Roman"/>
          <w:iCs/>
          <w:spacing w:val="-2"/>
          <w:szCs w:val="22"/>
        </w:rPr>
        <w:t xml:space="preserve">similar </w:t>
      </w:r>
      <w:r w:rsidR="00C70D43" w:rsidRPr="00E020A2">
        <w:rPr>
          <w:rFonts w:ascii="Times New Roman" w:hAnsi="Times New Roman"/>
          <w:iCs/>
          <w:spacing w:val="-2"/>
          <w:szCs w:val="22"/>
        </w:rPr>
        <w:t>experience</w:t>
      </w:r>
      <w:r w:rsidRPr="00E020A2">
        <w:rPr>
          <w:rFonts w:ascii="Times New Roman" w:hAnsi="Times New Roman"/>
          <w:iCs/>
          <w:spacing w:val="-2"/>
          <w:szCs w:val="22"/>
        </w:rPr>
        <w:t xml:space="preserve">, </w:t>
      </w:r>
      <w:r w:rsidRPr="00E020A2">
        <w:rPr>
          <w:rFonts w:ascii="Times New Roman" w:hAnsi="Times New Roman"/>
          <w:iCs/>
          <w:szCs w:val="22"/>
        </w:rPr>
        <w:t>which should specifically include the below:</w:t>
      </w:r>
    </w:p>
    <w:p w14:paraId="75220C0F" w14:textId="2C3B5E6D" w:rsidR="00196F00" w:rsidRPr="002B363B" w:rsidRDefault="00196F00" w:rsidP="00C1460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szCs w:val="22"/>
        </w:rPr>
      </w:pPr>
      <w:bookmarkStart w:id="3" w:name="_Hlk214445622"/>
      <w:r w:rsidRPr="002B363B">
        <w:rPr>
          <w:rFonts w:ascii="Times New Roman" w:hAnsi="Times New Roman"/>
          <w:szCs w:val="22"/>
        </w:rPr>
        <w:t xml:space="preserve">Experience in </w:t>
      </w:r>
      <w:r w:rsidR="0043134A">
        <w:rPr>
          <w:rFonts w:ascii="Times New Roman" w:hAnsi="Times New Roman"/>
          <w:szCs w:val="22"/>
        </w:rPr>
        <w:t xml:space="preserve">the </w:t>
      </w:r>
      <w:r w:rsidRPr="002B363B">
        <w:rPr>
          <w:rFonts w:ascii="Times New Roman" w:hAnsi="Times New Roman"/>
          <w:szCs w:val="22"/>
        </w:rPr>
        <w:t xml:space="preserve">Preparation of Environmental and Social Impact Assessment (ESIA) Report and its Environmental and Social Management and Monitoring (ESMMP) for </w:t>
      </w:r>
      <w:r w:rsidR="0043134A">
        <w:rPr>
          <w:rFonts w:ascii="Times New Roman" w:hAnsi="Times New Roman"/>
          <w:szCs w:val="22"/>
        </w:rPr>
        <w:t xml:space="preserve">a </w:t>
      </w:r>
      <w:r w:rsidR="00C14606" w:rsidRPr="002B363B">
        <w:rPr>
          <w:rFonts w:ascii="Times New Roman" w:hAnsi="Times New Roman"/>
          <w:szCs w:val="22"/>
        </w:rPr>
        <w:t>road infrastructure project</w:t>
      </w:r>
      <w:r w:rsidRPr="002B363B">
        <w:rPr>
          <w:rFonts w:ascii="Times New Roman" w:hAnsi="Times New Roman"/>
          <w:szCs w:val="22"/>
        </w:rPr>
        <w:t>. The firm should have done at least three assignment</w:t>
      </w:r>
      <w:r w:rsidR="00C14606" w:rsidRPr="002B363B">
        <w:rPr>
          <w:rFonts w:ascii="Times New Roman" w:hAnsi="Times New Roman"/>
          <w:szCs w:val="22"/>
        </w:rPr>
        <w:t xml:space="preserve">s </w:t>
      </w:r>
      <w:r w:rsidRPr="002B363B">
        <w:rPr>
          <w:rFonts w:ascii="Times New Roman" w:hAnsi="Times New Roman"/>
          <w:szCs w:val="22"/>
        </w:rPr>
        <w:t xml:space="preserve">in </w:t>
      </w:r>
      <w:r w:rsidR="0043134A">
        <w:rPr>
          <w:rFonts w:ascii="Times New Roman" w:hAnsi="Times New Roman"/>
          <w:szCs w:val="22"/>
        </w:rPr>
        <w:t xml:space="preserve">a </w:t>
      </w:r>
      <w:r w:rsidR="00C14606" w:rsidRPr="002B363B">
        <w:rPr>
          <w:rFonts w:ascii="Times New Roman" w:hAnsi="Times New Roman"/>
          <w:szCs w:val="22"/>
        </w:rPr>
        <w:t>road infrastructure project</w:t>
      </w:r>
      <w:r w:rsidRPr="002B363B">
        <w:rPr>
          <w:rFonts w:ascii="Times New Roman" w:hAnsi="Times New Roman"/>
          <w:szCs w:val="22"/>
        </w:rPr>
        <w:t>.</w:t>
      </w:r>
    </w:p>
    <w:p w14:paraId="36358001" w14:textId="77BABDA1" w:rsidR="00196F00" w:rsidRPr="002B363B" w:rsidRDefault="00196F00" w:rsidP="00355469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Times New Roman" w:hAnsi="Times New Roman"/>
          <w:szCs w:val="22"/>
        </w:rPr>
      </w:pPr>
      <w:r w:rsidRPr="002B363B">
        <w:rPr>
          <w:rFonts w:ascii="Times New Roman" w:hAnsi="Times New Roman"/>
          <w:szCs w:val="22"/>
        </w:rPr>
        <w:t xml:space="preserve">Should have demonstrated experience in working with World </w:t>
      </w:r>
      <w:r w:rsidR="0043134A">
        <w:rPr>
          <w:rFonts w:ascii="Times New Roman" w:hAnsi="Times New Roman"/>
          <w:szCs w:val="22"/>
        </w:rPr>
        <w:t>Bank-funded</w:t>
      </w:r>
      <w:r w:rsidR="00C14606" w:rsidRPr="002B363B">
        <w:rPr>
          <w:rFonts w:ascii="Times New Roman" w:hAnsi="Times New Roman"/>
          <w:szCs w:val="22"/>
        </w:rPr>
        <w:t xml:space="preserve"> </w:t>
      </w:r>
      <w:r w:rsidRPr="002B363B">
        <w:rPr>
          <w:rFonts w:ascii="Times New Roman" w:hAnsi="Times New Roman"/>
          <w:szCs w:val="22"/>
        </w:rPr>
        <w:t xml:space="preserve">Projects </w:t>
      </w:r>
    </w:p>
    <w:p w14:paraId="061C5660" w14:textId="4258F093" w:rsidR="00C14606" w:rsidRPr="002B363B" w:rsidRDefault="00E020A2" w:rsidP="00355469">
      <w:pPr>
        <w:numPr>
          <w:ilvl w:val="1"/>
          <w:numId w:val="1"/>
        </w:numPr>
        <w:spacing w:line="259" w:lineRule="auto"/>
        <w:jc w:val="both"/>
        <w:rPr>
          <w:rFonts w:ascii="Times New Roman" w:hAnsi="Times New Roman"/>
          <w:szCs w:val="22"/>
        </w:rPr>
      </w:pPr>
      <w:r w:rsidRPr="002B363B">
        <w:rPr>
          <w:rFonts w:ascii="Times New Roman" w:hAnsi="Times New Roman"/>
          <w:szCs w:val="22"/>
        </w:rPr>
        <w:t>E</w:t>
      </w:r>
      <w:r w:rsidR="00C14606" w:rsidRPr="002B363B">
        <w:rPr>
          <w:rFonts w:ascii="Times New Roman" w:hAnsi="Times New Roman"/>
          <w:szCs w:val="22"/>
        </w:rPr>
        <w:t>xperience in reviewing and preparing Resettlement Action Plans.</w:t>
      </w:r>
    </w:p>
    <w:p w14:paraId="082A4DC3" w14:textId="5209B4DC" w:rsidR="00C14606" w:rsidRPr="002B363B" w:rsidRDefault="00E020A2" w:rsidP="00355469">
      <w:pPr>
        <w:numPr>
          <w:ilvl w:val="1"/>
          <w:numId w:val="1"/>
        </w:numPr>
        <w:spacing w:line="259" w:lineRule="auto"/>
        <w:jc w:val="both"/>
        <w:rPr>
          <w:rFonts w:ascii="Times New Roman" w:hAnsi="Times New Roman"/>
          <w:szCs w:val="22"/>
        </w:rPr>
      </w:pPr>
      <w:r w:rsidRPr="002B363B">
        <w:rPr>
          <w:rFonts w:ascii="Times New Roman" w:hAnsi="Times New Roman"/>
          <w:szCs w:val="22"/>
        </w:rPr>
        <w:t>E</w:t>
      </w:r>
      <w:r w:rsidR="00C14606" w:rsidRPr="002B363B">
        <w:rPr>
          <w:rFonts w:ascii="Times New Roman" w:hAnsi="Times New Roman"/>
          <w:szCs w:val="22"/>
        </w:rPr>
        <w:t>xperience in preparing Cost Estimates for implementing Environmental and Social Management and Monitoring Plans for large infrastructure projects</w:t>
      </w:r>
      <w:r w:rsidR="0043134A">
        <w:rPr>
          <w:rFonts w:ascii="Times New Roman" w:hAnsi="Times New Roman"/>
          <w:szCs w:val="22"/>
        </w:rPr>
        <w:t>,</w:t>
      </w:r>
      <w:r w:rsidR="00C14606" w:rsidRPr="002B363B">
        <w:rPr>
          <w:rFonts w:ascii="Times New Roman" w:hAnsi="Times New Roman"/>
          <w:szCs w:val="22"/>
        </w:rPr>
        <w:t xml:space="preserve"> in particular road project</w:t>
      </w:r>
      <w:r w:rsidRPr="002B363B">
        <w:rPr>
          <w:rFonts w:ascii="Times New Roman" w:hAnsi="Times New Roman"/>
          <w:szCs w:val="22"/>
        </w:rPr>
        <w:t>s.</w:t>
      </w:r>
    </w:p>
    <w:p w14:paraId="59F5DDBF" w14:textId="596C4100" w:rsidR="00C14606" w:rsidRPr="002B363B" w:rsidRDefault="00600E38" w:rsidP="00355469">
      <w:pPr>
        <w:numPr>
          <w:ilvl w:val="1"/>
          <w:numId w:val="1"/>
        </w:numPr>
        <w:spacing w:line="259" w:lineRule="auto"/>
        <w:jc w:val="both"/>
        <w:rPr>
          <w:rFonts w:ascii="Times New Roman" w:hAnsi="Times New Roman"/>
          <w:szCs w:val="22"/>
        </w:rPr>
      </w:pPr>
      <w:r w:rsidRPr="002B363B">
        <w:rPr>
          <w:rFonts w:ascii="Times New Roman" w:hAnsi="Times New Roman"/>
          <w:szCs w:val="22"/>
        </w:rPr>
        <w:t xml:space="preserve">The firm should be </w:t>
      </w:r>
      <w:r w:rsidR="00E020A2" w:rsidRPr="002B363B">
        <w:rPr>
          <w:rFonts w:ascii="Times New Roman" w:hAnsi="Times New Roman"/>
          <w:szCs w:val="22"/>
        </w:rPr>
        <w:t>r</w:t>
      </w:r>
      <w:r w:rsidR="00C14606" w:rsidRPr="002B363B">
        <w:rPr>
          <w:rFonts w:ascii="Times New Roman" w:hAnsi="Times New Roman"/>
          <w:szCs w:val="22"/>
        </w:rPr>
        <w:t xml:space="preserve">egistered with </w:t>
      </w:r>
      <w:r w:rsidR="0043134A">
        <w:rPr>
          <w:rFonts w:ascii="Times New Roman" w:hAnsi="Times New Roman"/>
          <w:szCs w:val="22"/>
        </w:rPr>
        <w:t xml:space="preserve">the </w:t>
      </w:r>
      <w:r w:rsidR="00C14606" w:rsidRPr="002B363B">
        <w:rPr>
          <w:rFonts w:ascii="Times New Roman" w:hAnsi="Times New Roman"/>
          <w:szCs w:val="22"/>
        </w:rPr>
        <w:t>Malawi Environment Protection Authority (MEPA)</w:t>
      </w:r>
    </w:p>
    <w:p w14:paraId="4848D329" w14:textId="5E42D932" w:rsidR="00C14606" w:rsidRPr="002B363B" w:rsidRDefault="00C14606" w:rsidP="00355469">
      <w:pPr>
        <w:numPr>
          <w:ilvl w:val="1"/>
          <w:numId w:val="1"/>
        </w:numPr>
        <w:spacing w:line="259" w:lineRule="auto"/>
        <w:jc w:val="both"/>
        <w:rPr>
          <w:rFonts w:ascii="Times New Roman" w:hAnsi="Times New Roman"/>
          <w:szCs w:val="22"/>
        </w:rPr>
      </w:pPr>
      <w:r w:rsidRPr="002B363B">
        <w:rPr>
          <w:rFonts w:ascii="Times New Roman" w:hAnsi="Times New Roman"/>
          <w:szCs w:val="22"/>
        </w:rPr>
        <w:t xml:space="preserve">Experience in </w:t>
      </w:r>
      <w:r w:rsidR="004C0822" w:rsidRPr="004C0822">
        <w:rPr>
          <w:rFonts w:ascii="Times New Roman" w:hAnsi="Times New Roman"/>
          <w:szCs w:val="22"/>
        </w:rPr>
        <w:t>delivering comparable assignments under conditions characteristic of Sub-Saharan contexts or other areas with similar operational environments</w:t>
      </w:r>
    </w:p>
    <w:bookmarkEnd w:id="3"/>
    <w:p w14:paraId="2301EF29" w14:textId="77777777" w:rsidR="00E7725B" w:rsidRPr="00E7725B" w:rsidRDefault="00E7725B" w:rsidP="00355469">
      <w:pPr>
        <w:rPr>
          <w:highlight w:val="yellow"/>
          <w:lang w:val="en-GB"/>
        </w:rPr>
      </w:pPr>
    </w:p>
    <w:p w14:paraId="49E8B572" w14:textId="01BA9ED4" w:rsidR="00EC50B8" w:rsidRPr="00E020A2" w:rsidRDefault="00A8082E" w:rsidP="00E657D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Cs w:val="22"/>
        </w:rPr>
      </w:pPr>
      <w:r w:rsidRPr="00E020A2">
        <w:rPr>
          <w:rFonts w:ascii="Times New Roman" w:hAnsi="Times New Roman"/>
          <w:iCs/>
          <w:spacing w:val="-2"/>
          <w:szCs w:val="22"/>
        </w:rPr>
        <w:t>T</w:t>
      </w:r>
      <w:r w:rsidR="00C70D43" w:rsidRPr="00E020A2">
        <w:rPr>
          <w:rFonts w:ascii="Times New Roman" w:hAnsi="Times New Roman"/>
          <w:iCs/>
          <w:spacing w:val="-2"/>
          <w:szCs w:val="22"/>
        </w:rPr>
        <w:t>echnical</w:t>
      </w:r>
      <w:r w:rsidRPr="00E020A2">
        <w:rPr>
          <w:rFonts w:ascii="Times New Roman" w:hAnsi="Times New Roman"/>
          <w:iCs/>
          <w:spacing w:val="-2"/>
          <w:szCs w:val="22"/>
        </w:rPr>
        <w:t xml:space="preserve"> </w:t>
      </w:r>
      <w:r w:rsidR="00C70D43" w:rsidRPr="00E020A2">
        <w:rPr>
          <w:rFonts w:ascii="Times New Roman" w:hAnsi="Times New Roman"/>
          <w:iCs/>
          <w:spacing w:val="-2"/>
          <w:szCs w:val="22"/>
        </w:rPr>
        <w:t>and managerial capability of the firm</w:t>
      </w:r>
      <w:r w:rsidR="00D30C61" w:rsidRPr="00E020A2">
        <w:rPr>
          <w:rFonts w:ascii="Times New Roman" w:hAnsi="Times New Roman"/>
          <w:iCs/>
          <w:spacing w:val="-2"/>
          <w:szCs w:val="22"/>
        </w:rPr>
        <w:t xml:space="preserve"> (Provide only the structure of the </w:t>
      </w:r>
      <w:proofErr w:type="spellStart"/>
      <w:r w:rsidR="0043134A">
        <w:rPr>
          <w:rFonts w:ascii="Times New Roman" w:hAnsi="Times New Roman"/>
          <w:iCs/>
          <w:spacing w:val="-2"/>
          <w:szCs w:val="22"/>
        </w:rPr>
        <w:t>organisation</w:t>
      </w:r>
      <w:proofErr w:type="spellEnd"/>
      <w:r w:rsidR="00D30C61" w:rsidRPr="00E020A2">
        <w:rPr>
          <w:rFonts w:ascii="Times New Roman" w:hAnsi="Times New Roman"/>
          <w:iCs/>
          <w:spacing w:val="-2"/>
          <w:szCs w:val="22"/>
        </w:rPr>
        <w:t>, general qualifications, and number of key staff. Do not provide CV of the staff)</w:t>
      </w:r>
      <w:r w:rsidR="00C70D43" w:rsidRPr="00E020A2">
        <w:rPr>
          <w:rFonts w:ascii="Times New Roman" w:hAnsi="Times New Roman"/>
          <w:iCs/>
          <w:spacing w:val="-2"/>
          <w:szCs w:val="22"/>
        </w:rPr>
        <w:t xml:space="preserve">. Key Experts will not be evaluated </w:t>
      </w:r>
      <w:r w:rsidR="004C3F92" w:rsidRPr="00E020A2">
        <w:rPr>
          <w:rFonts w:ascii="Times New Roman" w:hAnsi="Times New Roman"/>
          <w:iCs/>
          <w:spacing w:val="-2"/>
          <w:szCs w:val="22"/>
        </w:rPr>
        <w:t xml:space="preserve">at </w:t>
      </w:r>
      <w:r w:rsidR="0083275E" w:rsidRPr="00E020A2">
        <w:rPr>
          <w:rFonts w:ascii="Times New Roman" w:hAnsi="Times New Roman"/>
          <w:iCs/>
          <w:spacing w:val="-2"/>
          <w:szCs w:val="22"/>
        </w:rPr>
        <w:t xml:space="preserve">the </w:t>
      </w:r>
      <w:r w:rsidR="004C3F92" w:rsidRPr="00E020A2">
        <w:rPr>
          <w:rFonts w:ascii="Times New Roman" w:hAnsi="Times New Roman"/>
          <w:iCs/>
          <w:spacing w:val="-2"/>
          <w:szCs w:val="22"/>
        </w:rPr>
        <w:t>shortlisting stage.</w:t>
      </w:r>
    </w:p>
    <w:p w14:paraId="7F85AB01" w14:textId="77777777" w:rsidR="00F17486" w:rsidRPr="00F87212" w:rsidRDefault="00F17486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14:paraId="45FE4857" w14:textId="6F6BD965" w:rsidR="00E07E32" w:rsidRPr="00F87212" w:rsidRDefault="001D70EB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</w:rPr>
        <w:t>The attention of interested C</w:t>
      </w:r>
      <w:r w:rsidR="004E721D" w:rsidRPr="00F87212">
        <w:rPr>
          <w:rFonts w:ascii="Times New Roman" w:hAnsi="Times New Roman"/>
          <w:spacing w:val="-2"/>
          <w:szCs w:val="22"/>
        </w:rPr>
        <w:t xml:space="preserve">onsultants is drawn to </w:t>
      </w:r>
      <w:r w:rsidR="004019F6" w:rsidRPr="00F87212">
        <w:rPr>
          <w:rFonts w:ascii="Times New Roman" w:hAnsi="Times New Roman"/>
          <w:spacing w:val="-2"/>
          <w:szCs w:val="22"/>
        </w:rPr>
        <w:t xml:space="preserve">Section III, </w:t>
      </w:r>
      <w:r w:rsidR="003B0ADD" w:rsidRPr="00F87212">
        <w:rPr>
          <w:rFonts w:ascii="Times New Roman" w:hAnsi="Times New Roman"/>
          <w:spacing w:val="-2"/>
          <w:szCs w:val="22"/>
        </w:rPr>
        <w:t>paragraphs</w:t>
      </w:r>
      <w:r w:rsidR="005A0276" w:rsidRPr="00F87212">
        <w:rPr>
          <w:rFonts w:ascii="Times New Roman" w:hAnsi="Times New Roman"/>
          <w:spacing w:val="-2"/>
          <w:szCs w:val="22"/>
        </w:rPr>
        <w:t xml:space="preserve"> </w:t>
      </w:r>
      <w:r w:rsidR="00DF4F57" w:rsidRPr="00F87212">
        <w:rPr>
          <w:rFonts w:ascii="Times New Roman" w:hAnsi="Times New Roman"/>
          <w:spacing w:val="-2"/>
          <w:szCs w:val="22"/>
        </w:rPr>
        <w:t xml:space="preserve">3.14, </w:t>
      </w:r>
      <w:r w:rsidR="005A0276" w:rsidRPr="00F87212">
        <w:rPr>
          <w:rFonts w:ascii="Times New Roman" w:hAnsi="Times New Roman"/>
          <w:spacing w:val="-2"/>
          <w:szCs w:val="22"/>
        </w:rPr>
        <w:t>3.16, and 3.17</w:t>
      </w:r>
      <w:r w:rsidR="004E721D" w:rsidRPr="00F87212">
        <w:rPr>
          <w:rFonts w:ascii="Times New Roman" w:hAnsi="Times New Roman"/>
          <w:spacing w:val="-2"/>
          <w:szCs w:val="22"/>
        </w:rPr>
        <w:t xml:space="preserve"> of the World Bank’s </w:t>
      </w:r>
      <w:r w:rsidR="005A0276" w:rsidRPr="00F87212">
        <w:rPr>
          <w:rFonts w:ascii="Times New Roman" w:hAnsi="Times New Roman"/>
          <w:spacing w:val="-2"/>
          <w:szCs w:val="22"/>
        </w:rPr>
        <w:t xml:space="preserve">“Procurement Regulations for IPF Borrowers” </w:t>
      </w:r>
      <w:r w:rsidR="00114E9D" w:rsidRPr="00F87212">
        <w:rPr>
          <w:rFonts w:ascii="Times New Roman" w:hAnsi="Times New Roman"/>
          <w:spacing w:val="-2"/>
          <w:szCs w:val="22"/>
        </w:rPr>
        <w:t xml:space="preserve">dated </w:t>
      </w:r>
      <w:r w:rsidR="00CE2028" w:rsidRPr="00F87212">
        <w:rPr>
          <w:rFonts w:ascii="Times New Roman" w:hAnsi="Times New Roman"/>
          <w:spacing w:val="-2"/>
          <w:szCs w:val="22"/>
        </w:rPr>
        <w:t>February 2025</w:t>
      </w:r>
      <w:r w:rsidR="005A0276" w:rsidRPr="00F87212">
        <w:rPr>
          <w:rFonts w:ascii="Times New Roman" w:hAnsi="Times New Roman"/>
          <w:spacing w:val="-2"/>
          <w:szCs w:val="22"/>
        </w:rPr>
        <w:t xml:space="preserve"> </w:t>
      </w:r>
      <w:r w:rsidR="00137802" w:rsidRPr="00F87212">
        <w:rPr>
          <w:rFonts w:ascii="Times New Roman" w:hAnsi="Times New Roman"/>
          <w:spacing w:val="-2"/>
          <w:szCs w:val="22"/>
        </w:rPr>
        <w:t>(“Procurement Regulations”),</w:t>
      </w:r>
      <w:r w:rsidR="004E721D" w:rsidRPr="00F87212">
        <w:rPr>
          <w:rFonts w:ascii="Times New Roman" w:hAnsi="Times New Roman"/>
          <w:spacing w:val="-2"/>
          <w:szCs w:val="22"/>
        </w:rPr>
        <w:t xml:space="preserve"> setting forth the World Bank’s policy on conflict of interest.  </w:t>
      </w:r>
    </w:p>
    <w:p w14:paraId="4729F890" w14:textId="77777777" w:rsidR="00E07E32" w:rsidRPr="00F87212" w:rsidRDefault="00E07E32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14:paraId="303186AD" w14:textId="0703FBD5" w:rsidR="00F17486" w:rsidRPr="00F87212" w:rsidRDefault="0043134A" w:rsidP="00E657DF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pacing w:val="-2"/>
          <w:szCs w:val="22"/>
        </w:rPr>
        <w:t>Consultants</w:t>
      </w:r>
      <w:r w:rsidR="009830E4" w:rsidRPr="00F87212">
        <w:rPr>
          <w:rFonts w:ascii="Times New Roman" w:hAnsi="Times New Roman"/>
          <w:spacing w:val="-2"/>
          <w:szCs w:val="22"/>
        </w:rPr>
        <w:t xml:space="preserve"> may associate </w:t>
      </w:r>
      <w:r w:rsidR="006F3706" w:rsidRPr="00F87212">
        <w:rPr>
          <w:rFonts w:ascii="Times New Roman" w:hAnsi="Times New Roman"/>
          <w:spacing w:val="-2"/>
          <w:szCs w:val="22"/>
        </w:rPr>
        <w:t xml:space="preserve">with other firms </w:t>
      </w:r>
      <w:r w:rsidR="009830E4" w:rsidRPr="00F87212">
        <w:rPr>
          <w:rFonts w:ascii="Times New Roman" w:hAnsi="Times New Roman"/>
          <w:spacing w:val="-2"/>
          <w:szCs w:val="22"/>
        </w:rPr>
        <w:t>to enhance their qualifications</w:t>
      </w:r>
      <w:r w:rsidR="00095418" w:rsidRPr="00F87212">
        <w:rPr>
          <w:rFonts w:ascii="Times New Roman" w:hAnsi="Times New Roman"/>
          <w:szCs w:val="22"/>
        </w:rPr>
        <w:t xml:space="preserve">, but should </w:t>
      </w:r>
      <w:r w:rsidR="004C3F92" w:rsidRPr="00F87212">
        <w:rPr>
          <w:rFonts w:ascii="Times New Roman" w:hAnsi="Times New Roman"/>
          <w:szCs w:val="22"/>
        </w:rPr>
        <w:t xml:space="preserve">indicate </w:t>
      </w:r>
      <w:r w:rsidR="00095418" w:rsidRPr="00F87212">
        <w:rPr>
          <w:rFonts w:ascii="Times New Roman" w:hAnsi="Times New Roman"/>
          <w:szCs w:val="22"/>
        </w:rPr>
        <w:t xml:space="preserve">clearly whether the association is in the form of a </w:t>
      </w:r>
      <w:r w:rsidR="00684E8F" w:rsidRPr="00F87212">
        <w:rPr>
          <w:rFonts w:ascii="Times New Roman" w:hAnsi="Times New Roman"/>
          <w:szCs w:val="22"/>
        </w:rPr>
        <w:t>j</w:t>
      </w:r>
      <w:r w:rsidR="00095418" w:rsidRPr="00F87212">
        <w:rPr>
          <w:rFonts w:ascii="Times New Roman" w:hAnsi="Times New Roman"/>
          <w:szCs w:val="22"/>
        </w:rPr>
        <w:t>oint</w:t>
      </w:r>
      <w:r w:rsidR="0092546E" w:rsidRPr="00F87212">
        <w:rPr>
          <w:rFonts w:ascii="Times New Roman" w:hAnsi="Times New Roman"/>
          <w:szCs w:val="22"/>
        </w:rPr>
        <w:t xml:space="preserve"> </w:t>
      </w:r>
      <w:r w:rsidR="00684E8F" w:rsidRPr="00F87212">
        <w:rPr>
          <w:rFonts w:ascii="Times New Roman" w:hAnsi="Times New Roman"/>
          <w:szCs w:val="22"/>
        </w:rPr>
        <w:t>v</w:t>
      </w:r>
      <w:r w:rsidR="00095418" w:rsidRPr="00F87212">
        <w:rPr>
          <w:rFonts w:ascii="Times New Roman" w:hAnsi="Times New Roman"/>
          <w:szCs w:val="22"/>
        </w:rPr>
        <w:t xml:space="preserve">enture </w:t>
      </w:r>
      <w:r w:rsidR="004C3F92" w:rsidRPr="00F87212">
        <w:rPr>
          <w:rFonts w:ascii="Times New Roman" w:hAnsi="Times New Roman"/>
          <w:szCs w:val="22"/>
        </w:rPr>
        <w:t>and/</w:t>
      </w:r>
      <w:r w:rsidR="00095418" w:rsidRPr="00F87212">
        <w:rPr>
          <w:rFonts w:ascii="Times New Roman" w:hAnsi="Times New Roman"/>
          <w:szCs w:val="22"/>
        </w:rPr>
        <w:t xml:space="preserve">or </w:t>
      </w:r>
      <w:r w:rsidR="004C3F92" w:rsidRPr="00F87212">
        <w:rPr>
          <w:rFonts w:ascii="Times New Roman" w:hAnsi="Times New Roman"/>
          <w:szCs w:val="22"/>
        </w:rPr>
        <w:t>a</w:t>
      </w:r>
      <w:r w:rsidR="00095418" w:rsidRPr="00F87212">
        <w:rPr>
          <w:rFonts w:ascii="Times New Roman" w:hAnsi="Times New Roman"/>
          <w:szCs w:val="22"/>
        </w:rPr>
        <w:t xml:space="preserve"> </w:t>
      </w:r>
      <w:r w:rsidR="00BD14B2" w:rsidRPr="00F87212">
        <w:rPr>
          <w:rFonts w:ascii="Times New Roman" w:hAnsi="Times New Roman"/>
          <w:szCs w:val="22"/>
        </w:rPr>
        <w:t>sub-consultancy</w:t>
      </w:r>
      <w:r w:rsidR="00095418" w:rsidRPr="00F87212">
        <w:rPr>
          <w:rFonts w:ascii="Times New Roman" w:hAnsi="Times New Roman"/>
          <w:szCs w:val="22"/>
        </w:rPr>
        <w:t xml:space="preserve">. In the case of a </w:t>
      </w:r>
      <w:r w:rsidR="0092546E" w:rsidRPr="00F87212">
        <w:rPr>
          <w:rFonts w:ascii="Times New Roman" w:hAnsi="Times New Roman"/>
          <w:szCs w:val="22"/>
        </w:rPr>
        <w:t>j</w:t>
      </w:r>
      <w:r w:rsidR="00095418" w:rsidRPr="00F87212">
        <w:rPr>
          <w:rFonts w:ascii="Times New Roman" w:hAnsi="Times New Roman"/>
          <w:szCs w:val="22"/>
        </w:rPr>
        <w:t xml:space="preserve">oint </w:t>
      </w:r>
      <w:r w:rsidR="00DD7362" w:rsidRPr="00F87212">
        <w:rPr>
          <w:rFonts w:ascii="Times New Roman" w:hAnsi="Times New Roman"/>
          <w:szCs w:val="22"/>
        </w:rPr>
        <w:t>v</w:t>
      </w:r>
      <w:r w:rsidR="00095418" w:rsidRPr="00F87212">
        <w:rPr>
          <w:rFonts w:ascii="Times New Roman" w:hAnsi="Times New Roman"/>
          <w:szCs w:val="22"/>
        </w:rPr>
        <w:t xml:space="preserve">enture, all </w:t>
      </w:r>
      <w:r w:rsidR="00DF4F57" w:rsidRPr="00F87212">
        <w:rPr>
          <w:rFonts w:ascii="Times New Roman" w:hAnsi="Times New Roman"/>
          <w:szCs w:val="22"/>
        </w:rPr>
        <w:t xml:space="preserve">the partners in </w:t>
      </w:r>
      <w:r w:rsidR="00DD7362" w:rsidRPr="00F87212">
        <w:rPr>
          <w:rFonts w:ascii="Times New Roman" w:hAnsi="Times New Roman"/>
          <w:szCs w:val="22"/>
        </w:rPr>
        <w:t xml:space="preserve">the joint venture </w:t>
      </w:r>
      <w:r w:rsidR="00DF4F57" w:rsidRPr="00F87212">
        <w:rPr>
          <w:rFonts w:ascii="Times New Roman" w:hAnsi="Times New Roman"/>
          <w:szCs w:val="22"/>
        </w:rPr>
        <w:t>shall be jointly and severally liable for the entire contract</w:t>
      </w:r>
      <w:r w:rsidR="00A90DFA" w:rsidRPr="00F87212">
        <w:rPr>
          <w:rFonts w:ascii="Times New Roman" w:hAnsi="Times New Roman"/>
          <w:szCs w:val="22"/>
        </w:rPr>
        <w:t>,</w:t>
      </w:r>
      <w:r w:rsidR="00DF4F57" w:rsidRPr="00F87212">
        <w:rPr>
          <w:rFonts w:ascii="Times New Roman" w:hAnsi="Times New Roman"/>
          <w:szCs w:val="22"/>
        </w:rPr>
        <w:t xml:space="preserve"> if selected.</w:t>
      </w:r>
    </w:p>
    <w:p w14:paraId="770876EE" w14:textId="77777777" w:rsidR="00F17486" w:rsidRPr="00F87212" w:rsidRDefault="00F17486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14:paraId="1AC791BB" w14:textId="177FE23F" w:rsidR="009830E4" w:rsidRPr="00F87212" w:rsidRDefault="001D70EB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</w:rPr>
        <w:t>A C</w:t>
      </w:r>
      <w:r w:rsidR="009830E4" w:rsidRPr="00F87212">
        <w:rPr>
          <w:rFonts w:ascii="Times New Roman" w:hAnsi="Times New Roman"/>
          <w:spacing w:val="-2"/>
          <w:szCs w:val="22"/>
        </w:rPr>
        <w:t xml:space="preserve">onsultant will be selected in accordance with </w:t>
      </w:r>
      <w:r w:rsidR="00F90F4D" w:rsidRPr="00F87212">
        <w:rPr>
          <w:rFonts w:ascii="Times New Roman" w:hAnsi="Times New Roman"/>
          <w:spacing w:val="-2"/>
          <w:szCs w:val="22"/>
          <w:lang w:val="en-GB"/>
        </w:rPr>
        <w:t xml:space="preserve">the Quality and Cost Based Selection (QCBS) </w:t>
      </w:r>
      <w:r w:rsidR="00E07E32" w:rsidRPr="00F87212">
        <w:rPr>
          <w:rFonts w:ascii="Times New Roman" w:hAnsi="Times New Roman"/>
          <w:spacing w:val="-2"/>
          <w:szCs w:val="22"/>
        </w:rPr>
        <w:t>method</w:t>
      </w:r>
      <w:r w:rsidR="00F17486" w:rsidRPr="00F87212">
        <w:rPr>
          <w:rFonts w:ascii="Times New Roman" w:hAnsi="Times New Roman"/>
          <w:spacing w:val="-2"/>
          <w:szCs w:val="22"/>
        </w:rPr>
        <w:t xml:space="preserve"> </w:t>
      </w:r>
      <w:r w:rsidR="009830E4" w:rsidRPr="00F87212">
        <w:rPr>
          <w:rFonts w:ascii="Times New Roman" w:hAnsi="Times New Roman"/>
          <w:spacing w:val="-2"/>
          <w:szCs w:val="22"/>
        </w:rPr>
        <w:t xml:space="preserve">set out in the </w:t>
      </w:r>
      <w:r w:rsidR="005A0276" w:rsidRPr="00F87212">
        <w:rPr>
          <w:rFonts w:ascii="Times New Roman" w:hAnsi="Times New Roman"/>
          <w:spacing w:val="-2"/>
          <w:szCs w:val="22"/>
        </w:rPr>
        <w:t>Procurement Regulations</w:t>
      </w:r>
      <w:r w:rsidR="00916E24" w:rsidRPr="00F87212">
        <w:rPr>
          <w:rFonts w:ascii="Times New Roman" w:hAnsi="Times New Roman"/>
          <w:spacing w:val="-2"/>
          <w:szCs w:val="22"/>
        </w:rPr>
        <w:t>.</w:t>
      </w:r>
    </w:p>
    <w:p w14:paraId="752E83C7" w14:textId="77777777" w:rsidR="00785CA1" w:rsidRPr="00F87212" w:rsidRDefault="00785CA1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14:paraId="14826920" w14:textId="1D47682F" w:rsidR="009830E4" w:rsidRPr="00F87212" w:rsidRDefault="00916E24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</w:rPr>
        <w:t>F</w:t>
      </w:r>
      <w:r w:rsidR="009830E4" w:rsidRPr="00F87212">
        <w:rPr>
          <w:rFonts w:ascii="Times New Roman" w:hAnsi="Times New Roman"/>
          <w:spacing w:val="-2"/>
          <w:szCs w:val="22"/>
        </w:rPr>
        <w:t xml:space="preserve">urther information </w:t>
      </w:r>
      <w:r w:rsidRPr="00F87212">
        <w:rPr>
          <w:rFonts w:ascii="Times New Roman" w:hAnsi="Times New Roman"/>
          <w:spacing w:val="-2"/>
          <w:szCs w:val="22"/>
        </w:rPr>
        <w:t xml:space="preserve">can be obtained </w:t>
      </w:r>
      <w:r w:rsidR="009830E4" w:rsidRPr="00F87212">
        <w:rPr>
          <w:rFonts w:ascii="Times New Roman" w:hAnsi="Times New Roman"/>
          <w:spacing w:val="-2"/>
          <w:szCs w:val="22"/>
        </w:rPr>
        <w:t>at the address below during office hours</w:t>
      </w:r>
      <w:r w:rsidR="00FE48E6" w:rsidRPr="00F87212">
        <w:rPr>
          <w:rFonts w:ascii="Times New Roman" w:hAnsi="Times New Roman"/>
          <w:spacing w:val="-2"/>
          <w:szCs w:val="22"/>
        </w:rPr>
        <w:t xml:space="preserve"> from 8:00 to 12:00</w:t>
      </w:r>
      <w:r w:rsidR="0091240A" w:rsidRPr="00F87212">
        <w:rPr>
          <w:rFonts w:ascii="Times New Roman" w:hAnsi="Times New Roman"/>
          <w:spacing w:val="-2"/>
          <w:szCs w:val="22"/>
        </w:rPr>
        <w:t>; 13:</w:t>
      </w:r>
      <w:r w:rsidR="00191791" w:rsidRPr="00F87212">
        <w:rPr>
          <w:rFonts w:ascii="Times New Roman" w:hAnsi="Times New Roman"/>
          <w:spacing w:val="-2"/>
          <w:szCs w:val="22"/>
        </w:rPr>
        <w:t xml:space="preserve">30 to 16:30 hours </w:t>
      </w:r>
      <w:r w:rsidR="004D796A" w:rsidRPr="00F87212">
        <w:rPr>
          <w:rFonts w:ascii="Times New Roman" w:hAnsi="Times New Roman"/>
          <w:spacing w:val="-2"/>
          <w:szCs w:val="22"/>
        </w:rPr>
        <w:t>local time (Monday to</w:t>
      </w:r>
      <w:r w:rsidR="00DF6783" w:rsidRPr="00F87212">
        <w:rPr>
          <w:rFonts w:ascii="Times New Roman" w:hAnsi="Times New Roman"/>
          <w:spacing w:val="-2"/>
          <w:szCs w:val="22"/>
        </w:rPr>
        <w:t xml:space="preserve"> </w:t>
      </w:r>
      <w:r w:rsidR="004D796A" w:rsidRPr="00F87212">
        <w:rPr>
          <w:rFonts w:ascii="Times New Roman" w:hAnsi="Times New Roman"/>
          <w:spacing w:val="-2"/>
          <w:szCs w:val="22"/>
        </w:rPr>
        <w:t>Friday</w:t>
      </w:r>
      <w:r w:rsidR="00DF6783" w:rsidRPr="00F87212">
        <w:rPr>
          <w:rFonts w:ascii="Times New Roman" w:hAnsi="Times New Roman"/>
          <w:spacing w:val="-2"/>
          <w:szCs w:val="22"/>
        </w:rPr>
        <w:t>, except</w:t>
      </w:r>
      <w:r w:rsidR="009830E4" w:rsidRPr="00F87212">
        <w:rPr>
          <w:rFonts w:ascii="Times New Roman" w:hAnsi="Times New Roman"/>
          <w:spacing w:val="-2"/>
          <w:szCs w:val="22"/>
        </w:rPr>
        <w:t xml:space="preserve"> </w:t>
      </w:r>
      <w:r w:rsidR="00C42AFF" w:rsidRPr="00F87212">
        <w:rPr>
          <w:rFonts w:ascii="Times New Roman" w:hAnsi="Times New Roman"/>
          <w:spacing w:val="-2"/>
          <w:szCs w:val="22"/>
        </w:rPr>
        <w:t>national public holidays)</w:t>
      </w:r>
      <w:r w:rsidR="009830E4" w:rsidRPr="00F87212">
        <w:rPr>
          <w:rFonts w:ascii="Times New Roman" w:hAnsi="Times New Roman"/>
          <w:spacing w:val="-2"/>
          <w:szCs w:val="22"/>
        </w:rPr>
        <w:t>.</w:t>
      </w:r>
    </w:p>
    <w:p w14:paraId="6A079F9A" w14:textId="77777777" w:rsidR="009830E4" w:rsidRPr="00F87212" w:rsidRDefault="009830E4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14:paraId="4182D2E0" w14:textId="7497701D" w:rsidR="009830E4" w:rsidRPr="00F87212" w:rsidRDefault="009830E4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</w:rPr>
        <w:t xml:space="preserve">Expressions of interest must be delivered </w:t>
      </w:r>
      <w:r w:rsidR="008929AC" w:rsidRPr="00F87212">
        <w:rPr>
          <w:rFonts w:ascii="Times New Roman" w:hAnsi="Times New Roman"/>
          <w:spacing w:val="-2"/>
          <w:szCs w:val="22"/>
        </w:rPr>
        <w:t xml:space="preserve">in a written form </w:t>
      </w:r>
      <w:r w:rsidRPr="00F87212">
        <w:rPr>
          <w:rFonts w:ascii="Times New Roman" w:hAnsi="Times New Roman"/>
          <w:spacing w:val="-2"/>
          <w:szCs w:val="22"/>
        </w:rPr>
        <w:t xml:space="preserve">to the address below </w:t>
      </w:r>
      <w:r w:rsidR="008929AC" w:rsidRPr="00F87212">
        <w:rPr>
          <w:rFonts w:ascii="Times New Roman" w:hAnsi="Times New Roman"/>
          <w:spacing w:val="-2"/>
          <w:szCs w:val="22"/>
        </w:rPr>
        <w:t xml:space="preserve">(in person, or by e-mail) </w:t>
      </w:r>
      <w:r w:rsidRPr="00F87212">
        <w:rPr>
          <w:rFonts w:ascii="Times New Roman" w:hAnsi="Times New Roman"/>
          <w:spacing w:val="-2"/>
          <w:szCs w:val="22"/>
        </w:rPr>
        <w:t xml:space="preserve">by </w:t>
      </w:r>
      <w:r w:rsidR="00E7725B" w:rsidRPr="006C7C0B">
        <w:rPr>
          <w:rFonts w:ascii="Times New Roman" w:hAnsi="Times New Roman"/>
          <w:spacing w:val="-2"/>
          <w:szCs w:val="22"/>
        </w:rPr>
        <w:t>4</w:t>
      </w:r>
      <w:r w:rsidR="004473D0" w:rsidRPr="006C7C0B">
        <w:rPr>
          <w:rFonts w:ascii="Times New Roman" w:hAnsi="Times New Roman"/>
          <w:spacing w:val="-2"/>
          <w:szCs w:val="22"/>
          <w:vertAlign w:val="superscript"/>
        </w:rPr>
        <w:t>th</w:t>
      </w:r>
      <w:r w:rsidR="00F87212" w:rsidRPr="006C7C0B">
        <w:rPr>
          <w:rFonts w:ascii="Times New Roman" w:hAnsi="Times New Roman"/>
          <w:spacing w:val="-2"/>
          <w:szCs w:val="22"/>
        </w:rPr>
        <w:t xml:space="preserve"> </w:t>
      </w:r>
      <w:r w:rsidR="00E7725B" w:rsidRPr="006C7C0B">
        <w:rPr>
          <w:rFonts w:ascii="Times New Roman" w:hAnsi="Times New Roman"/>
          <w:spacing w:val="-2"/>
          <w:szCs w:val="22"/>
        </w:rPr>
        <w:t>December</w:t>
      </w:r>
      <w:r w:rsidR="0096675A" w:rsidRPr="006C7C0B">
        <w:rPr>
          <w:rFonts w:ascii="Times New Roman" w:hAnsi="Times New Roman"/>
          <w:spacing w:val="-2"/>
          <w:szCs w:val="22"/>
        </w:rPr>
        <w:t xml:space="preserve"> 2025</w:t>
      </w:r>
      <w:r w:rsidRPr="006C7C0B">
        <w:rPr>
          <w:rFonts w:ascii="Times New Roman" w:hAnsi="Times New Roman"/>
          <w:spacing w:val="-2"/>
          <w:szCs w:val="22"/>
        </w:rPr>
        <w:t>.</w:t>
      </w:r>
    </w:p>
    <w:p w14:paraId="52E0C5D9" w14:textId="77777777" w:rsidR="009830E4" w:rsidRPr="00F87212" w:rsidRDefault="009830E4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14:paraId="0C4BC989" w14:textId="77777777" w:rsidR="00E657DF" w:rsidRPr="00F87212" w:rsidRDefault="00E657DF" w:rsidP="00E657DF">
      <w:pPr>
        <w:suppressAutoHyphens/>
        <w:jc w:val="both"/>
        <w:rPr>
          <w:rFonts w:ascii="Times New Roman" w:hAnsi="Times New Roman"/>
          <w:b/>
          <w:spacing w:val="-2"/>
          <w:szCs w:val="22"/>
        </w:rPr>
      </w:pPr>
      <w:r w:rsidRPr="00F87212">
        <w:rPr>
          <w:rFonts w:ascii="Times New Roman" w:hAnsi="Times New Roman"/>
          <w:b/>
          <w:spacing w:val="-2"/>
          <w:szCs w:val="22"/>
        </w:rPr>
        <w:t>Physical Address:</w:t>
      </w:r>
    </w:p>
    <w:p w14:paraId="527F37C7" w14:textId="77777777" w:rsidR="00E657DF" w:rsidRPr="00F87212" w:rsidRDefault="00E657DF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  <w:lang w:val="en-GB"/>
        </w:rPr>
        <w:t>Regional Climate Resilience Programme for Eastern and Southern Africa 2 (RCRP-2)</w:t>
      </w:r>
    </w:p>
    <w:p w14:paraId="758BB12B" w14:textId="77777777" w:rsidR="00E657DF" w:rsidRPr="00F87212" w:rsidRDefault="00E657DF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</w:rPr>
        <w:t xml:space="preserve">Area 12, </w:t>
      </w:r>
    </w:p>
    <w:p w14:paraId="0B18C3B3" w14:textId="20173A52" w:rsidR="00E657DF" w:rsidRPr="00F87212" w:rsidRDefault="00E657DF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proofErr w:type="spellStart"/>
      <w:r w:rsidRPr="00F87212">
        <w:rPr>
          <w:rFonts w:ascii="Times New Roman" w:hAnsi="Times New Roman"/>
          <w:spacing w:val="-2"/>
          <w:szCs w:val="22"/>
        </w:rPr>
        <w:t>Chinura</w:t>
      </w:r>
      <w:proofErr w:type="spellEnd"/>
      <w:r w:rsidRPr="00F87212">
        <w:rPr>
          <w:rFonts w:ascii="Times New Roman" w:hAnsi="Times New Roman"/>
          <w:spacing w:val="-2"/>
          <w:szCs w:val="22"/>
        </w:rPr>
        <w:t xml:space="preserve"> Road</w:t>
      </w:r>
      <w:r w:rsidR="0043134A">
        <w:rPr>
          <w:rFonts w:ascii="Times New Roman" w:hAnsi="Times New Roman"/>
          <w:spacing w:val="-2"/>
          <w:szCs w:val="22"/>
        </w:rPr>
        <w:t>,</w:t>
      </w:r>
      <w:r w:rsidRPr="00F87212">
        <w:rPr>
          <w:rFonts w:ascii="Times New Roman" w:hAnsi="Times New Roman"/>
          <w:spacing w:val="-2"/>
          <w:szCs w:val="22"/>
        </w:rPr>
        <w:t xml:space="preserve"> House Number 12-293 gate 42</w:t>
      </w:r>
    </w:p>
    <w:p w14:paraId="50184DEB" w14:textId="77777777" w:rsidR="00E657DF" w:rsidRDefault="00E657DF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</w:rPr>
        <w:t xml:space="preserve">Near </w:t>
      </w:r>
      <w:proofErr w:type="spellStart"/>
      <w:r w:rsidRPr="00F87212">
        <w:rPr>
          <w:rFonts w:ascii="Times New Roman" w:hAnsi="Times New Roman"/>
          <w:spacing w:val="-2"/>
          <w:szCs w:val="22"/>
        </w:rPr>
        <w:t>Wamkulu</w:t>
      </w:r>
      <w:proofErr w:type="spellEnd"/>
      <w:r w:rsidRPr="00F87212">
        <w:rPr>
          <w:rFonts w:ascii="Times New Roman" w:hAnsi="Times New Roman"/>
          <w:spacing w:val="-2"/>
          <w:szCs w:val="22"/>
        </w:rPr>
        <w:t xml:space="preserve"> Palace</w:t>
      </w:r>
    </w:p>
    <w:p w14:paraId="069095F2" w14:textId="77777777" w:rsidR="00E7725B" w:rsidRDefault="00E7725B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14:paraId="4F83181B" w14:textId="73409ED8" w:rsidR="00E7725B" w:rsidRPr="00F87212" w:rsidRDefault="00E7725B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11AB8E9" wp14:editId="4934809C">
            <wp:extent cx="861671" cy="685800"/>
            <wp:effectExtent l="0" t="0" r="0" b="0"/>
            <wp:docPr id="12103841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907" cy="706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20A6F" w14:textId="77777777" w:rsidR="00E657DF" w:rsidRPr="00F87212" w:rsidRDefault="00E657DF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</w:p>
    <w:p w14:paraId="5F05ACF1" w14:textId="37DF4F9A" w:rsidR="00E657DF" w:rsidRPr="0035639D" w:rsidRDefault="00E657DF" w:rsidP="00E657DF">
      <w:pPr>
        <w:suppressAutoHyphens/>
        <w:jc w:val="both"/>
        <w:rPr>
          <w:rFonts w:ascii="Times New Roman" w:hAnsi="Times New Roman"/>
          <w:b/>
          <w:spacing w:val="-2"/>
          <w:szCs w:val="22"/>
        </w:rPr>
      </w:pPr>
      <w:r w:rsidRPr="00F87212">
        <w:rPr>
          <w:rFonts w:ascii="Times New Roman" w:hAnsi="Times New Roman"/>
          <w:b/>
          <w:spacing w:val="-2"/>
          <w:szCs w:val="22"/>
        </w:rPr>
        <w:t>Postal Address</w:t>
      </w:r>
    </w:p>
    <w:p w14:paraId="77C88F43" w14:textId="77777777" w:rsidR="00E657DF" w:rsidRPr="00F87212" w:rsidRDefault="00E657DF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</w:rPr>
        <w:t>The Chairperson,</w:t>
      </w:r>
    </w:p>
    <w:p w14:paraId="642CE4E4" w14:textId="77777777" w:rsidR="00E657DF" w:rsidRPr="00F87212" w:rsidRDefault="00E657DF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</w:rPr>
        <w:t>Internal Procurement and Disposal of Assets Committee,</w:t>
      </w:r>
    </w:p>
    <w:p w14:paraId="2955D9DE" w14:textId="77777777" w:rsidR="00E657DF" w:rsidRPr="00F87212" w:rsidRDefault="00E657DF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</w:rPr>
        <w:t>Ministry of Finance and Economic Affairs</w:t>
      </w:r>
    </w:p>
    <w:p w14:paraId="5D93E7B9" w14:textId="77777777" w:rsidR="00E657DF" w:rsidRPr="00F87212" w:rsidRDefault="00E657DF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</w:rPr>
        <w:t>Department of Economic Planning and Development</w:t>
      </w:r>
    </w:p>
    <w:p w14:paraId="0E2D8864" w14:textId="77777777" w:rsidR="00E657DF" w:rsidRPr="00F87212" w:rsidRDefault="00E657DF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  <w:lang w:val="en-GB"/>
        </w:rPr>
        <w:t>Regional Climate Resilience Programme for Eastern and Southern Africa 2 (RCRP-2)</w:t>
      </w:r>
    </w:p>
    <w:p w14:paraId="03D61230" w14:textId="77777777" w:rsidR="00E657DF" w:rsidRPr="00F87212" w:rsidRDefault="00E657DF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</w:rPr>
        <w:t>P.O. Box 30136,</w:t>
      </w:r>
    </w:p>
    <w:p w14:paraId="46847535" w14:textId="3C7F46A9" w:rsidR="00E657DF" w:rsidRPr="00F87212" w:rsidRDefault="0043134A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proofErr w:type="spellStart"/>
      <w:r>
        <w:rPr>
          <w:rFonts w:ascii="Times New Roman" w:hAnsi="Times New Roman"/>
          <w:spacing w:val="-2"/>
          <w:szCs w:val="22"/>
        </w:rPr>
        <w:t>Capital</w:t>
      </w:r>
      <w:proofErr w:type="spellEnd"/>
      <w:r w:rsidR="00E657DF" w:rsidRPr="00F87212">
        <w:rPr>
          <w:rFonts w:ascii="Times New Roman" w:hAnsi="Times New Roman"/>
          <w:spacing w:val="-2"/>
          <w:szCs w:val="22"/>
        </w:rPr>
        <w:t xml:space="preserve"> Hill,</w:t>
      </w:r>
    </w:p>
    <w:p w14:paraId="62914DD1" w14:textId="77777777" w:rsidR="00E657DF" w:rsidRPr="00F87212" w:rsidRDefault="00E657DF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</w:rPr>
        <w:t>Lilongwe 3</w:t>
      </w:r>
    </w:p>
    <w:p w14:paraId="7B63236A" w14:textId="77777777" w:rsidR="00E657DF" w:rsidRDefault="00E657DF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</w:rPr>
        <w:t>Malawi.</w:t>
      </w:r>
    </w:p>
    <w:p w14:paraId="79364EE1" w14:textId="420D6430" w:rsidR="0035639D" w:rsidRPr="00F87212" w:rsidRDefault="00EF4571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hyperlink r:id="rId10" w:history="1">
        <w:r w:rsidR="0035639D" w:rsidRPr="0079097D">
          <w:rPr>
            <w:rStyle w:val="Hyperlink"/>
            <w:rFonts w:ascii="Times New Roman" w:hAnsi="Times New Roman"/>
            <w:spacing w:val="-2"/>
            <w:szCs w:val="22"/>
          </w:rPr>
          <w:t>www.rcrp.gov.mw</w:t>
        </w:r>
      </w:hyperlink>
      <w:r w:rsidR="0035639D">
        <w:rPr>
          <w:rFonts w:ascii="Times New Roman" w:hAnsi="Times New Roman"/>
          <w:spacing w:val="-2"/>
          <w:szCs w:val="22"/>
        </w:rPr>
        <w:t xml:space="preserve"> </w:t>
      </w:r>
    </w:p>
    <w:p w14:paraId="3074A21F" w14:textId="206452D8" w:rsidR="00E657DF" w:rsidRPr="00F87212" w:rsidRDefault="00E657DF" w:rsidP="00E657DF">
      <w:pPr>
        <w:suppressAutoHyphens/>
        <w:jc w:val="both"/>
        <w:rPr>
          <w:rFonts w:ascii="Times New Roman" w:hAnsi="Times New Roman"/>
          <w:spacing w:val="-2"/>
          <w:szCs w:val="22"/>
        </w:rPr>
      </w:pPr>
      <w:r w:rsidRPr="00F87212">
        <w:rPr>
          <w:rFonts w:ascii="Times New Roman" w:hAnsi="Times New Roman"/>
          <w:spacing w:val="-2"/>
          <w:szCs w:val="22"/>
        </w:rPr>
        <w:t xml:space="preserve">Alternatively, </w:t>
      </w:r>
      <w:r w:rsidR="00F87212">
        <w:rPr>
          <w:rFonts w:ascii="Times New Roman" w:hAnsi="Times New Roman"/>
          <w:spacing w:val="-2"/>
          <w:szCs w:val="22"/>
        </w:rPr>
        <w:t>expression of interest</w:t>
      </w:r>
      <w:r w:rsidRPr="00F87212">
        <w:rPr>
          <w:rFonts w:ascii="Times New Roman" w:hAnsi="Times New Roman"/>
          <w:spacing w:val="-2"/>
          <w:szCs w:val="22"/>
        </w:rPr>
        <w:t xml:space="preserve"> may be emailed to: </w:t>
      </w:r>
      <w:hyperlink r:id="rId11" w:history="1">
        <w:r w:rsidRPr="00F87212">
          <w:rPr>
            <w:rStyle w:val="Hyperlink"/>
            <w:rFonts w:ascii="Times New Roman" w:hAnsi="Times New Roman"/>
            <w:spacing w:val="-2"/>
            <w:szCs w:val="22"/>
          </w:rPr>
          <w:t>procurement@rcrp.gov.mw</w:t>
        </w:r>
      </w:hyperlink>
      <w:r w:rsidRPr="00F87212">
        <w:rPr>
          <w:rFonts w:ascii="Times New Roman" w:hAnsi="Times New Roman"/>
          <w:spacing w:val="-2"/>
          <w:szCs w:val="22"/>
        </w:rPr>
        <w:t xml:space="preserve">   </w:t>
      </w:r>
    </w:p>
    <w:sectPr w:rsidR="00E657DF" w:rsidRPr="00F87212" w:rsidSect="008A4A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B2FFF" w14:textId="77777777" w:rsidR="00EF4571" w:rsidRDefault="00EF4571">
      <w:r>
        <w:separator/>
      </w:r>
    </w:p>
  </w:endnote>
  <w:endnote w:type="continuationSeparator" w:id="0">
    <w:p w14:paraId="4254C045" w14:textId="77777777" w:rsidR="00EF4571" w:rsidRDefault="00EF4571">
      <w:r>
        <w:rPr>
          <w:sz w:val="24"/>
        </w:rPr>
        <w:t xml:space="preserve"> </w:t>
      </w:r>
    </w:p>
  </w:endnote>
  <w:endnote w:type="continuationNotice" w:id="1">
    <w:p w14:paraId="491B108F" w14:textId="77777777" w:rsidR="00EF4571" w:rsidRDefault="00EF457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2A0E0" w14:textId="77777777" w:rsidR="00D30C61" w:rsidRDefault="00D30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D07D2" w14:textId="77777777" w:rsidR="00D30C61" w:rsidRDefault="00D30C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7310F" w14:textId="77777777" w:rsidR="00D30C61" w:rsidRDefault="00D30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565AD" w14:textId="77777777" w:rsidR="00EF4571" w:rsidRDefault="00EF4571">
      <w:r>
        <w:rPr>
          <w:sz w:val="24"/>
        </w:rPr>
        <w:separator/>
      </w:r>
    </w:p>
  </w:footnote>
  <w:footnote w:type="continuationSeparator" w:id="0">
    <w:p w14:paraId="47EE981F" w14:textId="77777777" w:rsidR="00EF4571" w:rsidRDefault="00EF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BDC71" w14:textId="77777777" w:rsidR="00D30C61" w:rsidRDefault="00D30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58F0A" w14:textId="77777777" w:rsidR="009830E4" w:rsidRDefault="009830E4">
    <w:pPr>
      <w:spacing w:after="140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F890C" w14:textId="77777777" w:rsidR="00D30C61" w:rsidRDefault="00D30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522"/>
    <w:multiLevelType w:val="multilevel"/>
    <w:tmpl w:val="3BF8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2165F"/>
    <w:multiLevelType w:val="hybridMultilevel"/>
    <w:tmpl w:val="C41604AA"/>
    <w:lvl w:ilvl="0" w:tplc="3C202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47077"/>
    <w:multiLevelType w:val="hybridMultilevel"/>
    <w:tmpl w:val="8A6CB240"/>
    <w:lvl w:ilvl="0" w:tplc="D416F9E2">
      <w:start w:val="1"/>
      <w:numFmt w:val="lowerRoman"/>
      <w:lvlText w:val="(%1)"/>
      <w:lvlJc w:val="right"/>
      <w:pPr>
        <w:ind w:left="780" w:hanging="360"/>
      </w:pPr>
      <w:rPr>
        <w:rFonts w:hint="default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5D9754A"/>
    <w:multiLevelType w:val="hybridMultilevel"/>
    <w:tmpl w:val="42309560"/>
    <w:lvl w:ilvl="0" w:tplc="E5A4733C">
      <w:start w:val="1"/>
      <w:numFmt w:val="lowerRoman"/>
      <w:lvlText w:val="(%1)"/>
      <w:lvlJc w:val="left"/>
      <w:pPr>
        <w:ind w:left="780" w:hanging="720"/>
      </w:pPr>
      <w:rPr>
        <w:rFonts w:ascii="Times New Roman" w:hAnsi="Times New Roman" w:cs="Times New Roman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ABA2D6A"/>
    <w:multiLevelType w:val="hybridMultilevel"/>
    <w:tmpl w:val="F940C26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4AE0DA4"/>
    <w:multiLevelType w:val="multilevel"/>
    <w:tmpl w:val="43E62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826A98"/>
    <w:multiLevelType w:val="hybridMultilevel"/>
    <w:tmpl w:val="8440160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2202E"/>
    <w:rsid w:val="00026BA1"/>
    <w:rsid w:val="00033413"/>
    <w:rsid w:val="00034453"/>
    <w:rsid w:val="000362DA"/>
    <w:rsid w:val="000447BE"/>
    <w:rsid w:val="00065539"/>
    <w:rsid w:val="00070C2C"/>
    <w:rsid w:val="0007139E"/>
    <w:rsid w:val="00072FA5"/>
    <w:rsid w:val="00095418"/>
    <w:rsid w:val="000A4184"/>
    <w:rsid w:val="000C0EC0"/>
    <w:rsid w:val="000C4041"/>
    <w:rsid w:val="000C4489"/>
    <w:rsid w:val="000D0D8B"/>
    <w:rsid w:val="000D210A"/>
    <w:rsid w:val="000E0018"/>
    <w:rsid w:val="00114E9D"/>
    <w:rsid w:val="00116A85"/>
    <w:rsid w:val="00137802"/>
    <w:rsid w:val="001456C3"/>
    <w:rsid w:val="00146921"/>
    <w:rsid w:val="00146D68"/>
    <w:rsid w:val="00165AC7"/>
    <w:rsid w:val="001733CC"/>
    <w:rsid w:val="00191791"/>
    <w:rsid w:val="00196614"/>
    <w:rsid w:val="00196F00"/>
    <w:rsid w:val="00197E2D"/>
    <w:rsid w:val="001B0D84"/>
    <w:rsid w:val="001C1876"/>
    <w:rsid w:val="001C4752"/>
    <w:rsid w:val="001D70EB"/>
    <w:rsid w:val="001F3808"/>
    <w:rsid w:val="002413BF"/>
    <w:rsid w:val="00244D36"/>
    <w:rsid w:val="002672BA"/>
    <w:rsid w:val="002727A9"/>
    <w:rsid w:val="002975AE"/>
    <w:rsid w:val="002A1CD3"/>
    <w:rsid w:val="002B363B"/>
    <w:rsid w:val="002C3A06"/>
    <w:rsid w:val="002C4377"/>
    <w:rsid w:val="002F0D6A"/>
    <w:rsid w:val="002F453C"/>
    <w:rsid w:val="00314876"/>
    <w:rsid w:val="0032061D"/>
    <w:rsid w:val="00351C82"/>
    <w:rsid w:val="00355469"/>
    <w:rsid w:val="0035639D"/>
    <w:rsid w:val="003574DC"/>
    <w:rsid w:val="00357959"/>
    <w:rsid w:val="00361047"/>
    <w:rsid w:val="00372355"/>
    <w:rsid w:val="00382968"/>
    <w:rsid w:val="00384F0A"/>
    <w:rsid w:val="00394CE1"/>
    <w:rsid w:val="003A1F89"/>
    <w:rsid w:val="003B0ADD"/>
    <w:rsid w:val="003D65B5"/>
    <w:rsid w:val="004011E2"/>
    <w:rsid w:val="004019F6"/>
    <w:rsid w:val="00415390"/>
    <w:rsid w:val="0043134A"/>
    <w:rsid w:val="00435337"/>
    <w:rsid w:val="00436995"/>
    <w:rsid w:val="004431B9"/>
    <w:rsid w:val="004473D0"/>
    <w:rsid w:val="00447B7B"/>
    <w:rsid w:val="0045255B"/>
    <w:rsid w:val="00461BD6"/>
    <w:rsid w:val="00485AEF"/>
    <w:rsid w:val="004A173C"/>
    <w:rsid w:val="004A5E02"/>
    <w:rsid w:val="004C0822"/>
    <w:rsid w:val="004C3F92"/>
    <w:rsid w:val="004C4E19"/>
    <w:rsid w:val="004D796A"/>
    <w:rsid w:val="004E4CF6"/>
    <w:rsid w:val="004E721D"/>
    <w:rsid w:val="004E7AF3"/>
    <w:rsid w:val="004F3488"/>
    <w:rsid w:val="004F4F71"/>
    <w:rsid w:val="005303AB"/>
    <w:rsid w:val="00531FBF"/>
    <w:rsid w:val="00557D50"/>
    <w:rsid w:val="00561114"/>
    <w:rsid w:val="00570216"/>
    <w:rsid w:val="00571293"/>
    <w:rsid w:val="00572ADA"/>
    <w:rsid w:val="005745C3"/>
    <w:rsid w:val="00584533"/>
    <w:rsid w:val="00587226"/>
    <w:rsid w:val="00593053"/>
    <w:rsid w:val="00595FFD"/>
    <w:rsid w:val="005A0276"/>
    <w:rsid w:val="00600E38"/>
    <w:rsid w:val="006313EE"/>
    <w:rsid w:val="00672D16"/>
    <w:rsid w:val="00676F69"/>
    <w:rsid w:val="006817B3"/>
    <w:rsid w:val="00684198"/>
    <w:rsid w:val="006846EA"/>
    <w:rsid w:val="00684E8F"/>
    <w:rsid w:val="00693AD2"/>
    <w:rsid w:val="00694810"/>
    <w:rsid w:val="00696CA7"/>
    <w:rsid w:val="006A5947"/>
    <w:rsid w:val="006C727A"/>
    <w:rsid w:val="006C7C0B"/>
    <w:rsid w:val="006D6898"/>
    <w:rsid w:val="006F3706"/>
    <w:rsid w:val="00704FB5"/>
    <w:rsid w:val="00712F03"/>
    <w:rsid w:val="00716532"/>
    <w:rsid w:val="00734203"/>
    <w:rsid w:val="0074491C"/>
    <w:rsid w:val="00763042"/>
    <w:rsid w:val="007728A3"/>
    <w:rsid w:val="00785CA1"/>
    <w:rsid w:val="007A3C8A"/>
    <w:rsid w:val="007C1685"/>
    <w:rsid w:val="007C5EE4"/>
    <w:rsid w:val="007C68E8"/>
    <w:rsid w:val="007D59F6"/>
    <w:rsid w:val="008066AD"/>
    <w:rsid w:val="00813063"/>
    <w:rsid w:val="008174CB"/>
    <w:rsid w:val="00817BB5"/>
    <w:rsid w:val="00823424"/>
    <w:rsid w:val="00825B5C"/>
    <w:rsid w:val="0083275E"/>
    <w:rsid w:val="00864B12"/>
    <w:rsid w:val="00882B3A"/>
    <w:rsid w:val="008929AC"/>
    <w:rsid w:val="0089320F"/>
    <w:rsid w:val="008A1D98"/>
    <w:rsid w:val="008A4AA7"/>
    <w:rsid w:val="008A7CD4"/>
    <w:rsid w:val="008D38F1"/>
    <w:rsid w:val="008E3E6F"/>
    <w:rsid w:val="008F2097"/>
    <w:rsid w:val="0091240A"/>
    <w:rsid w:val="00916E24"/>
    <w:rsid w:val="00917A04"/>
    <w:rsid w:val="0092546E"/>
    <w:rsid w:val="00930D65"/>
    <w:rsid w:val="0093179E"/>
    <w:rsid w:val="009354D8"/>
    <w:rsid w:val="00945686"/>
    <w:rsid w:val="009556AA"/>
    <w:rsid w:val="009576EA"/>
    <w:rsid w:val="0096675A"/>
    <w:rsid w:val="009830E4"/>
    <w:rsid w:val="00992EC0"/>
    <w:rsid w:val="009935C7"/>
    <w:rsid w:val="009A68A1"/>
    <w:rsid w:val="009A7A99"/>
    <w:rsid w:val="009C3C43"/>
    <w:rsid w:val="009C747E"/>
    <w:rsid w:val="00A053C6"/>
    <w:rsid w:val="00A059F6"/>
    <w:rsid w:val="00A05A45"/>
    <w:rsid w:val="00A065FF"/>
    <w:rsid w:val="00A14484"/>
    <w:rsid w:val="00A263DE"/>
    <w:rsid w:val="00A53AFA"/>
    <w:rsid w:val="00A8082E"/>
    <w:rsid w:val="00A90DFA"/>
    <w:rsid w:val="00AA2455"/>
    <w:rsid w:val="00AB0ADB"/>
    <w:rsid w:val="00AB71C1"/>
    <w:rsid w:val="00AE4279"/>
    <w:rsid w:val="00AE5341"/>
    <w:rsid w:val="00B04249"/>
    <w:rsid w:val="00B05793"/>
    <w:rsid w:val="00B11CB4"/>
    <w:rsid w:val="00B20153"/>
    <w:rsid w:val="00B2617A"/>
    <w:rsid w:val="00B3630A"/>
    <w:rsid w:val="00B421DD"/>
    <w:rsid w:val="00B4233B"/>
    <w:rsid w:val="00B52630"/>
    <w:rsid w:val="00B63235"/>
    <w:rsid w:val="00BA4299"/>
    <w:rsid w:val="00BB2D48"/>
    <w:rsid w:val="00BC18C1"/>
    <w:rsid w:val="00BC1BB9"/>
    <w:rsid w:val="00BD14B2"/>
    <w:rsid w:val="00BD6CBC"/>
    <w:rsid w:val="00C05CF6"/>
    <w:rsid w:val="00C063AC"/>
    <w:rsid w:val="00C14606"/>
    <w:rsid w:val="00C24DF1"/>
    <w:rsid w:val="00C42AFF"/>
    <w:rsid w:val="00C55D76"/>
    <w:rsid w:val="00C7060B"/>
    <w:rsid w:val="00C70D43"/>
    <w:rsid w:val="00C9260E"/>
    <w:rsid w:val="00C92F6A"/>
    <w:rsid w:val="00C96A3A"/>
    <w:rsid w:val="00CA4E1C"/>
    <w:rsid w:val="00CB4555"/>
    <w:rsid w:val="00CC4152"/>
    <w:rsid w:val="00CD158A"/>
    <w:rsid w:val="00CD6DF4"/>
    <w:rsid w:val="00CE2028"/>
    <w:rsid w:val="00CE5EBC"/>
    <w:rsid w:val="00CF2976"/>
    <w:rsid w:val="00D12616"/>
    <w:rsid w:val="00D24F28"/>
    <w:rsid w:val="00D30C61"/>
    <w:rsid w:val="00D35A53"/>
    <w:rsid w:val="00D46FAF"/>
    <w:rsid w:val="00D51573"/>
    <w:rsid w:val="00D66483"/>
    <w:rsid w:val="00D825BA"/>
    <w:rsid w:val="00D8414F"/>
    <w:rsid w:val="00D878A6"/>
    <w:rsid w:val="00D9374B"/>
    <w:rsid w:val="00DA15DD"/>
    <w:rsid w:val="00DA25FA"/>
    <w:rsid w:val="00DD7362"/>
    <w:rsid w:val="00DF4F57"/>
    <w:rsid w:val="00DF6783"/>
    <w:rsid w:val="00E020A2"/>
    <w:rsid w:val="00E07E32"/>
    <w:rsid w:val="00E20D54"/>
    <w:rsid w:val="00E61787"/>
    <w:rsid w:val="00E657DF"/>
    <w:rsid w:val="00E72704"/>
    <w:rsid w:val="00E7725B"/>
    <w:rsid w:val="00E8183F"/>
    <w:rsid w:val="00EB2235"/>
    <w:rsid w:val="00EB5460"/>
    <w:rsid w:val="00EC50B8"/>
    <w:rsid w:val="00EC65DA"/>
    <w:rsid w:val="00EF4571"/>
    <w:rsid w:val="00F17486"/>
    <w:rsid w:val="00F41D08"/>
    <w:rsid w:val="00F5126C"/>
    <w:rsid w:val="00F63325"/>
    <w:rsid w:val="00F67075"/>
    <w:rsid w:val="00F67564"/>
    <w:rsid w:val="00F73AB5"/>
    <w:rsid w:val="00F87212"/>
    <w:rsid w:val="00F90F4D"/>
    <w:rsid w:val="00F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7AD787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8082E"/>
    <w:pPr>
      <w:ind w:left="720"/>
      <w:contextualSpacing/>
    </w:pPr>
  </w:style>
  <w:style w:type="paragraph" w:customStyle="1" w:styleId="Default">
    <w:name w:val="Default"/>
    <w:basedOn w:val="Normal"/>
    <w:rsid w:val="005303AB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ubtitle2">
    <w:name w:val="Subtitle 2"/>
    <w:basedOn w:val="Footer"/>
    <w:autoRedefine/>
    <w:rsid w:val="00882B3A"/>
    <w:pPr>
      <w:jc w:val="center"/>
    </w:pPr>
    <w:rPr>
      <w:lang w:val="x-none" w:eastAsia="x-none"/>
    </w:rPr>
  </w:style>
  <w:style w:type="paragraph" w:styleId="Title">
    <w:name w:val="Title"/>
    <w:basedOn w:val="Normal"/>
    <w:link w:val="TitleChar"/>
    <w:qFormat/>
    <w:rsid w:val="00882B3A"/>
    <w:pPr>
      <w:jc w:val="center"/>
    </w:pPr>
    <w:rPr>
      <w:rFonts w:ascii="Times New Roman" w:hAnsi="Times New Roman"/>
      <w:b/>
      <w:sz w:val="4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82B3A"/>
    <w:rPr>
      <w:b/>
      <w:sz w:val="48"/>
      <w:lang w:val="x-none" w:eastAsia="x-none"/>
    </w:rPr>
  </w:style>
  <w:style w:type="paragraph" w:styleId="Subtitle">
    <w:name w:val="Subtitle"/>
    <w:basedOn w:val="Normal"/>
    <w:link w:val="SubtitleChar"/>
    <w:qFormat/>
    <w:rsid w:val="00882B3A"/>
    <w:pPr>
      <w:jc w:val="center"/>
    </w:pPr>
    <w:rPr>
      <w:rFonts w:ascii="Times New Roman" w:hAnsi="Times New Roman"/>
      <w:b/>
      <w:sz w:val="4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882B3A"/>
    <w:rPr>
      <w:b/>
      <w:sz w:val="44"/>
      <w:lang w:val="x-none" w:eastAsia="x-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57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6DF4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rcrp.gov.m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crp.gov.m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81B1-936D-44F8-853E-D45A706D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771</Words>
  <Characters>4546</Characters>
  <Application>Microsoft Office Word</Application>
  <DocSecurity>0</DocSecurity>
  <Lines>110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5316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SPECTRE</cp:lastModifiedBy>
  <cp:revision>3</cp:revision>
  <cp:lastPrinted>2017-08-01T14:35:00Z</cp:lastPrinted>
  <dcterms:created xsi:type="dcterms:W3CDTF">2025-11-24T18:55:00Z</dcterms:created>
  <dcterms:modified xsi:type="dcterms:W3CDTF">2025-11-24T19:06:00Z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6d4ec411-b673-46b5-9983-5aa9ef904727</vt:lpwstr>
  </property>
</Properties>
</file>