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3117D" w14:textId="6D35FD42" w:rsidR="00F50D30" w:rsidRPr="008E6DB5" w:rsidRDefault="00FB6C6F" w:rsidP="00194CA4">
      <w:pPr>
        <w:pStyle w:val="Subtitle2"/>
        <w:rPr>
          <w:lang w:val="en-GB"/>
        </w:rPr>
      </w:pPr>
      <w:r w:rsidRPr="008E6DB5"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58F96A42" wp14:editId="2AB141CC">
            <wp:simplePos x="0" y="0"/>
            <wp:positionH relativeFrom="column">
              <wp:posOffset>2152650</wp:posOffset>
            </wp:positionH>
            <wp:positionV relativeFrom="paragraph">
              <wp:posOffset>-339725</wp:posOffset>
            </wp:positionV>
            <wp:extent cx="1190625" cy="1143000"/>
            <wp:effectExtent l="0" t="0" r="0" b="0"/>
            <wp:wrapSquare wrapText="left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E2B1EB" w14:textId="77777777" w:rsidR="00F50D30" w:rsidRPr="008E6DB5" w:rsidRDefault="00F50D30" w:rsidP="003C6541">
      <w:pPr>
        <w:suppressAutoHyphens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0FD03F1E" w14:textId="77777777" w:rsidR="00F50D30" w:rsidRPr="008E6DB5" w:rsidRDefault="00F50D30" w:rsidP="003C6541">
      <w:pPr>
        <w:suppressAutoHyphens/>
        <w:jc w:val="center"/>
        <w:rPr>
          <w:rFonts w:ascii="Times New Roman" w:hAnsi="Times New Roman"/>
          <w:b/>
          <w:sz w:val="24"/>
          <w:szCs w:val="24"/>
          <w:lang w:val="fr-FR"/>
        </w:rPr>
      </w:pPr>
    </w:p>
    <w:p w14:paraId="431224F6" w14:textId="77777777" w:rsidR="00916E24" w:rsidRPr="008E6DB5" w:rsidRDefault="00916E24" w:rsidP="003C6541">
      <w:pPr>
        <w:pStyle w:val="Heading1a"/>
        <w:keepNext w:val="0"/>
        <w:keepLines w:val="0"/>
        <w:tabs>
          <w:tab w:val="clear" w:pos="-720"/>
        </w:tabs>
        <w:suppressAutoHyphens w:val="0"/>
        <w:rPr>
          <w:bCs/>
          <w:smallCaps w:val="0"/>
          <w:sz w:val="24"/>
          <w:szCs w:val="24"/>
        </w:rPr>
      </w:pPr>
    </w:p>
    <w:p w14:paraId="2A20BAA6" w14:textId="77777777" w:rsidR="00B11DF4" w:rsidRDefault="00B11DF4" w:rsidP="003C6541">
      <w:pPr>
        <w:pStyle w:val="Subtitle"/>
        <w:outlineLvl w:val="0"/>
        <w:rPr>
          <w:sz w:val="24"/>
          <w:szCs w:val="24"/>
        </w:rPr>
      </w:pPr>
    </w:p>
    <w:p w14:paraId="44A53E82" w14:textId="77777777" w:rsidR="00B11DF4" w:rsidRDefault="00B11DF4" w:rsidP="00B11DF4">
      <w:pPr>
        <w:pStyle w:val="Subtitle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</w:p>
    <w:p w14:paraId="0D4D2CF6" w14:textId="77777777" w:rsidR="00375CD5" w:rsidRDefault="00375CD5" w:rsidP="003C6541">
      <w:pPr>
        <w:pStyle w:val="Subtitle"/>
        <w:outlineLvl w:val="0"/>
        <w:rPr>
          <w:sz w:val="24"/>
          <w:szCs w:val="24"/>
        </w:rPr>
      </w:pPr>
    </w:p>
    <w:p w14:paraId="125BD0A7" w14:textId="30CADD53" w:rsidR="00F50D30" w:rsidRPr="008E6DB5" w:rsidRDefault="00415C72" w:rsidP="003C6541">
      <w:pPr>
        <w:pStyle w:val="Subtitle"/>
        <w:outlineLvl w:val="0"/>
        <w:rPr>
          <w:sz w:val="24"/>
          <w:szCs w:val="24"/>
        </w:rPr>
      </w:pPr>
      <w:r>
        <w:rPr>
          <w:sz w:val="24"/>
          <w:szCs w:val="24"/>
        </w:rPr>
        <w:t>THE</w:t>
      </w:r>
      <w:r w:rsidR="00F50D30" w:rsidRPr="008E6DB5">
        <w:rPr>
          <w:sz w:val="24"/>
          <w:szCs w:val="24"/>
        </w:rPr>
        <w:t xml:space="preserve"> REPUBLIC OF MALAWI</w:t>
      </w:r>
    </w:p>
    <w:p w14:paraId="67605ED2" w14:textId="77777777" w:rsidR="00F50D30" w:rsidRPr="008E6DB5" w:rsidRDefault="00F50D30" w:rsidP="003C6541">
      <w:pPr>
        <w:pStyle w:val="Title"/>
        <w:rPr>
          <w:spacing w:val="80"/>
          <w:sz w:val="24"/>
          <w:szCs w:val="24"/>
        </w:rPr>
      </w:pPr>
    </w:p>
    <w:p w14:paraId="77229B6B" w14:textId="5E5BCEB5" w:rsidR="00916E24" w:rsidRPr="008E6DB5" w:rsidRDefault="00F50D30" w:rsidP="00194CA4">
      <w:pPr>
        <w:pStyle w:val="Subtitle2"/>
      </w:pPr>
      <w:bookmarkStart w:id="0" w:name="_Hlk175843138"/>
      <w:r w:rsidRPr="008E6DB5">
        <w:t xml:space="preserve">MINISTRY OF </w:t>
      </w:r>
      <w:r w:rsidR="00375CD5">
        <w:t>FINANCE AND ECONOMIC AFFAIRS</w:t>
      </w:r>
      <w:bookmarkEnd w:id="0"/>
    </w:p>
    <w:p w14:paraId="05B13EC0" w14:textId="77777777" w:rsidR="008E1696" w:rsidRPr="004D184C" w:rsidRDefault="008E1696" w:rsidP="00194CA4">
      <w:pPr>
        <w:pStyle w:val="Subtitle2"/>
      </w:pPr>
    </w:p>
    <w:p w14:paraId="7BC10E5C" w14:textId="77777777" w:rsidR="009830E4" w:rsidRPr="004D184C" w:rsidRDefault="009830E4" w:rsidP="003C6541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Century Gothic" w:hAnsi="Century Gothic"/>
          <w:bCs/>
          <w:smallCaps w:val="0"/>
          <w:sz w:val="22"/>
          <w:szCs w:val="22"/>
        </w:rPr>
      </w:pPr>
      <w:r w:rsidRPr="004D184C">
        <w:rPr>
          <w:rFonts w:ascii="Century Gothic" w:hAnsi="Century Gothic"/>
          <w:bCs/>
          <w:smallCaps w:val="0"/>
          <w:sz w:val="22"/>
          <w:szCs w:val="22"/>
        </w:rPr>
        <w:t>REQUEST FOR EXPRESSIONS OF INTEREST</w:t>
      </w:r>
    </w:p>
    <w:p w14:paraId="3850CB9E" w14:textId="77777777" w:rsidR="009830E4" w:rsidRPr="004D184C" w:rsidRDefault="009830E4" w:rsidP="003C6541">
      <w:pPr>
        <w:pStyle w:val="Heading1a"/>
        <w:keepNext w:val="0"/>
        <w:keepLines w:val="0"/>
        <w:tabs>
          <w:tab w:val="clear" w:pos="-720"/>
        </w:tabs>
        <w:suppressAutoHyphens w:val="0"/>
        <w:rPr>
          <w:rFonts w:ascii="Century Gothic" w:hAnsi="Century Gothic"/>
          <w:bCs/>
          <w:smallCaps w:val="0"/>
          <w:sz w:val="22"/>
          <w:szCs w:val="22"/>
        </w:rPr>
      </w:pPr>
      <w:r w:rsidRPr="004D184C">
        <w:rPr>
          <w:rFonts w:ascii="Century Gothic" w:hAnsi="Century Gothic"/>
          <w:bCs/>
          <w:smallCaps w:val="0"/>
          <w:sz w:val="22"/>
          <w:szCs w:val="22"/>
        </w:rPr>
        <w:t>(CONSULT</w:t>
      </w:r>
      <w:r w:rsidR="001D70EB" w:rsidRPr="004D184C">
        <w:rPr>
          <w:rFonts w:ascii="Century Gothic" w:hAnsi="Century Gothic"/>
          <w:bCs/>
          <w:smallCaps w:val="0"/>
          <w:sz w:val="22"/>
          <w:szCs w:val="22"/>
        </w:rPr>
        <w:t>ING</w:t>
      </w:r>
      <w:r w:rsidRPr="004D184C">
        <w:rPr>
          <w:rFonts w:ascii="Century Gothic" w:hAnsi="Century Gothic"/>
          <w:bCs/>
          <w:smallCaps w:val="0"/>
          <w:sz w:val="22"/>
          <w:szCs w:val="22"/>
        </w:rPr>
        <w:t xml:space="preserve"> SERVICES</w:t>
      </w:r>
      <w:r w:rsidR="00A05A45" w:rsidRPr="004D184C">
        <w:rPr>
          <w:rFonts w:ascii="Century Gothic" w:hAnsi="Century Gothic"/>
          <w:bCs/>
          <w:smallCaps w:val="0"/>
          <w:sz w:val="22"/>
          <w:szCs w:val="22"/>
        </w:rPr>
        <w:t xml:space="preserve"> – FIRMS SELECTION</w:t>
      </w:r>
      <w:r w:rsidRPr="004D184C">
        <w:rPr>
          <w:rFonts w:ascii="Century Gothic" w:hAnsi="Century Gothic"/>
          <w:bCs/>
          <w:smallCaps w:val="0"/>
          <w:sz w:val="22"/>
          <w:szCs w:val="22"/>
        </w:rPr>
        <w:t>)</w:t>
      </w:r>
    </w:p>
    <w:p w14:paraId="0EA05155" w14:textId="77777777" w:rsidR="009830E4" w:rsidRPr="004D184C" w:rsidRDefault="009830E4" w:rsidP="003C6541">
      <w:pPr>
        <w:suppressAutoHyphens/>
        <w:rPr>
          <w:rFonts w:ascii="Century Gothic" w:hAnsi="Century Gothic"/>
          <w:spacing w:val="-2"/>
          <w:szCs w:val="22"/>
        </w:rPr>
      </w:pPr>
    </w:p>
    <w:p w14:paraId="375CD0B1" w14:textId="2AC192BE" w:rsidR="009830E4" w:rsidRPr="004D184C" w:rsidRDefault="00575000" w:rsidP="003C6541">
      <w:pPr>
        <w:suppressAutoHyphens/>
        <w:rPr>
          <w:rFonts w:ascii="Century Gothic" w:hAnsi="Century Gothic"/>
          <w:iCs/>
          <w:spacing w:val="-2"/>
          <w:szCs w:val="22"/>
        </w:rPr>
      </w:pPr>
      <w:r w:rsidRPr="004D184C">
        <w:rPr>
          <w:rFonts w:ascii="Century Gothic" w:hAnsi="Century Gothic"/>
          <w:b/>
          <w:iCs/>
          <w:spacing w:val="-2"/>
          <w:szCs w:val="22"/>
        </w:rPr>
        <w:t>Country</w:t>
      </w:r>
      <w:r w:rsidR="00F50D30" w:rsidRPr="004D184C">
        <w:rPr>
          <w:rFonts w:ascii="Century Gothic" w:hAnsi="Century Gothic"/>
          <w:b/>
          <w:iCs/>
          <w:spacing w:val="-2"/>
          <w:szCs w:val="22"/>
        </w:rPr>
        <w:t>:</w:t>
      </w:r>
      <w:r w:rsidR="00F50D30" w:rsidRPr="004D184C">
        <w:rPr>
          <w:rFonts w:ascii="Century Gothic" w:hAnsi="Century Gothic"/>
          <w:iCs/>
          <w:spacing w:val="-2"/>
          <w:szCs w:val="22"/>
        </w:rPr>
        <w:t xml:space="preserve"> Malawi</w:t>
      </w:r>
    </w:p>
    <w:p w14:paraId="7EBEF395" w14:textId="77777777" w:rsidR="007B0261" w:rsidRPr="004D184C" w:rsidRDefault="007B0261" w:rsidP="003C6541">
      <w:pPr>
        <w:suppressAutoHyphens/>
        <w:rPr>
          <w:rFonts w:ascii="Century Gothic" w:hAnsi="Century Gothic"/>
          <w:b/>
          <w:iCs/>
          <w:spacing w:val="-2"/>
          <w:szCs w:val="22"/>
        </w:rPr>
      </w:pPr>
    </w:p>
    <w:p w14:paraId="112106F5" w14:textId="77777777" w:rsidR="003D3559" w:rsidRPr="004D184C" w:rsidRDefault="00575000" w:rsidP="00375CD5">
      <w:pPr>
        <w:suppressAutoHyphens/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b/>
          <w:iCs/>
          <w:spacing w:val="-2"/>
          <w:szCs w:val="22"/>
        </w:rPr>
        <w:t>Name of Project</w:t>
      </w:r>
      <w:r w:rsidR="00F50D30" w:rsidRPr="004D184C">
        <w:rPr>
          <w:rFonts w:ascii="Century Gothic" w:hAnsi="Century Gothic"/>
          <w:b/>
          <w:iCs/>
          <w:spacing w:val="-2"/>
          <w:szCs w:val="22"/>
        </w:rPr>
        <w:t>:</w:t>
      </w:r>
      <w:r w:rsidR="00F50D30" w:rsidRPr="004D184C">
        <w:rPr>
          <w:rFonts w:ascii="Century Gothic" w:hAnsi="Century Gothic"/>
          <w:spacing w:val="-2"/>
          <w:szCs w:val="22"/>
        </w:rPr>
        <w:t xml:space="preserve"> </w:t>
      </w:r>
      <w:r w:rsidR="00375CD5" w:rsidRPr="004D184C">
        <w:rPr>
          <w:rFonts w:ascii="Century Gothic" w:hAnsi="Century Gothic"/>
          <w:szCs w:val="22"/>
        </w:rPr>
        <w:t xml:space="preserve">Regional Climate Resilience </w:t>
      </w:r>
      <w:r w:rsidR="003D3559" w:rsidRPr="004D184C">
        <w:rPr>
          <w:rFonts w:ascii="Century Gothic" w:hAnsi="Century Gothic"/>
          <w:szCs w:val="22"/>
        </w:rPr>
        <w:t xml:space="preserve">Programme </w:t>
      </w:r>
      <w:r w:rsidR="00375CD5" w:rsidRPr="004D184C">
        <w:rPr>
          <w:rFonts w:ascii="Century Gothic" w:hAnsi="Century Gothic"/>
          <w:szCs w:val="22"/>
        </w:rPr>
        <w:t xml:space="preserve">for Eastern and Southern </w:t>
      </w:r>
    </w:p>
    <w:p w14:paraId="008CB41D" w14:textId="08E7F5C2" w:rsidR="007B0261" w:rsidRPr="004D184C" w:rsidRDefault="003D3559" w:rsidP="00375CD5">
      <w:pPr>
        <w:suppressAutoHyphens/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szCs w:val="22"/>
        </w:rPr>
        <w:t xml:space="preserve">                             </w:t>
      </w:r>
      <w:r w:rsidR="00375CD5" w:rsidRPr="004D184C">
        <w:rPr>
          <w:rFonts w:ascii="Century Gothic" w:hAnsi="Century Gothic"/>
          <w:szCs w:val="22"/>
        </w:rPr>
        <w:t>Africa 2 (RCRP</w:t>
      </w:r>
      <w:r w:rsidRPr="004D184C">
        <w:rPr>
          <w:rFonts w:ascii="Century Gothic" w:hAnsi="Century Gothic"/>
          <w:szCs w:val="22"/>
        </w:rPr>
        <w:t>2</w:t>
      </w:r>
      <w:r w:rsidR="00375CD5" w:rsidRPr="004D184C">
        <w:rPr>
          <w:rFonts w:ascii="Century Gothic" w:hAnsi="Century Gothic"/>
          <w:szCs w:val="22"/>
        </w:rPr>
        <w:t>)</w:t>
      </w:r>
    </w:p>
    <w:p w14:paraId="48E5DDA4" w14:textId="77777777" w:rsidR="00375CD5" w:rsidRPr="004D184C" w:rsidRDefault="00375CD5" w:rsidP="00375CD5">
      <w:pPr>
        <w:suppressAutoHyphens/>
        <w:jc w:val="both"/>
        <w:rPr>
          <w:rFonts w:ascii="Century Gothic" w:hAnsi="Century Gothic"/>
          <w:b/>
          <w:szCs w:val="22"/>
        </w:rPr>
      </w:pPr>
    </w:p>
    <w:p w14:paraId="143E6AF0" w14:textId="0E0538C8" w:rsidR="005A553E" w:rsidRPr="004D184C" w:rsidRDefault="00375CD5" w:rsidP="00375CD5">
      <w:pPr>
        <w:pStyle w:val="BodyText"/>
        <w:rPr>
          <w:rFonts w:ascii="Century Gothic" w:hAnsi="Century Gothic"/>
          <w:color w:val="000000"/>
          <w:sz w:val="22"/>
          <w:szCs w:val="22"/>
        </w:rPr>
      </w:pPr>
      <w:r w:rsidRPr="004D184C">
        <w:rPr>
          <w:rFonts w:ascii="Century Gothic" w:hAnsi="Century Gothic"/>
          <w:b/>
          <w:sz w:val="22"/>
          <w:szCs w:val="22"/>
        </w:rPr>
        <w:t>Project ID</w:t>
      </w:r>
      <w:r w:rsidR="00CB0AF7" w:rsidRPr="004D184C">
        <w:rPr>
          <w:rFonts w:ascii="Century Gothic" w:hAnsi="Century Gothic"/>
          <w:sz w:val="22"/>
          <w:szCs w:val="22"/>
        </w:rPr>
        <w:t>.</w:t>
      </w:r>
      <w:r w:rsidR="00F7405C" w:rsidRPr="004D184C">
        <w:rPr>
          <w:rFonts w:ascii="Century Gothic" w:hAnsi="Century Gothic"/>
          <w:sz w:val="22"/>
          <w:szCs w:val="22"/>
        </w:rPr>
        <w:t>: P181308</w:t>
      </w:r>
    </w:p>
    <w:p w14:paraId="60CBB6AF" w14:textId="77777777" w:rsidR="00375CD5" w:rsidRPr="004D184C" w:rsidRDefault="00375CD5" w:rsidP="00375CD5">
      <w:pPr>
        <w:pStyle w:val="BodyText"/>
        <w:rPr>
          <w:rFonts w:ascii="Century Gothic" w:hAnsi="Century Gothic"/>
          <w:b/>
          <w:sz w:val="22"/>
          <w:szCs w:val="22"/>
        </w:rPr>
      </w:pPr>
    </w:p>
    <w:p w14:paraId="37D157D7" w14:textId="2FCB29FA" w:rsidR="006403E2" w:rsidRDefault="00EC50B8" w:rsidP="00411F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hAnsi="Century Gothic"/>
          <w:bCs/>
          <w:color w:val="000000"/>
          <w:szCs w:val="22"/>
        </w:rPr>
      </w:pPr>
      <w:r w:rsidRPr="004D184C">
        <w:rPr>
          <w:rFonts w:ascii="Century Gothic" w:hAnsi="Century Gothic"/>
          <w:b/>
          <w:szCs w:val="22"/>
        </w:rPr>
        <w:t>Assignment Title</w:t>
      </w:r>
      <w:r w:rsidR="000C4041" w:rsidRPr="004D184C">
        <w:rPr>
          <w:rFonts w:ascii="Century Gothic" w:hAnsi="Century Gothic"/>
          <w:b/>
          <w:szCs w:val="22"/>
        </w:rPr>
        <w:t>:</w:t>
      </w:r>
      <w:r w:rsidR="006C2D29" w:rsidRPr="004D184C">
        <w:rPr>
          <w:rFonts w:ascii="Century Gothic" w:hAnsi="Century Gothic"/>
          <w:color w:val="3F4257"/>
          <w:szCs w:val="22"/>
          <w:shd w:val="clear" w:color="auto" w:fill="FFFFFF"/>
        </w:rPr>
        <w:t xml:space="preserve"> </w:t>
      </w:r>
      <w:bookmarkStart w:id="1" w:name="_Hlk164071025"/>
      <w:r w:rsidR="00F12A34" w:rsidRPr="004D184C">
        <w:rPr>
          <w:rFonts w:ascii="Century Gothic" w:hAnsi="Century Gothic"/>
          <w:bCs/>
          <w:color w:val="000000"/>
          <w:szCs w:val="22"/>
        </w:rPr>
        <w:t xml:space="preserve">Consultancy for </w:t>
      </w:r>
      <w:bookmarkEnd w:id="1"/>
      <w:r w:rsidR="00FE1284">
        <w:rPr>
          <w:rFonts w:ascii="Century Gothic" w:hAnsi="Century Gothic"/>
          <w:bCs/>
          <w:color w:val="000000"/>
          <w:szCs w:val="22"/>
        </w:rPr>
        <w:t>D</w:t>
      </w:r>
      <w:r w:rsidR="00FE1284" w:rsidRPr="00FE1284">
        <w:rPr>
          <w:rFonts w:ascii="Century Gothic" w:hAnsi="Century Gothic"/>
          <w:bCs/>
          <w:color w:val="000000"/>
          <w:szCs w:val="22"/>
        </w:rPr>
        <w:t xml:space="preserve">esign </w:t>
      </w:r>
      <w:r w:rsidR="00FE1284">
        <w:rPr>
          <w:rFonts w:ascii="Century Gothic" w:hAnsi="Century Gothic"/>
          <w:bCs/>
          <w:color w:val="000000"/>
          <w:szCs w:val="22"/>
        </w:rPr>
        <w:t>R</w:t>
      </w:r>
      <w:r w:rsidR="00FE1284" w:rsidRPr="00FE1284">
        <w:rPr>
          <w:rFonts w:ascii="Century Gothic" w:hAnsi="Century Gothic"/>
          <w:bCs/>
          <w:color w:val="000000"/>
          <w:szCs w:val="22"/>
        </w:rPr>
        <w:t xml:space="preserve">eview and </w:t>
      </w:r>
      <w:r w:rsidR="00411FC2">
        <w:rPr>
          <w:rFonts w:ascii="Century Gothic" w:hAnsi="Century Gothic"/>
          <w:bCs/>
          <w:color w:val="000000"/>
          <w:szCs w:val="22"/>
        </w:rPr>
        <w:t>Construction Supervision</w:t>
      </w:r>
      <w:r w:rsidR="00FE1284" w:rsidRPr="00FE1284">
        <w:rPr>
          <w:rFonts w:ascii="Century Gothic" w:hAnsi="Century Gothic"/>
          <w:bCs/>
          <w:color w:val="000000"/>
          <w:szCs w:val="22"/>
        </w:rPr>
        <w:t xml:space="preserve"> for </w:t>
      </w:r>
      <w:r w:rsidR="00FE1284">
        <w:rPr>
          <w:rFonts w:ascii="Century Gothic" w:hAnsi="Century Gothic"/>
          <w:bCs/>
          <w:color w:val="000000"/>
          <w:szCs w:val="22"/>
        </w:rPr>
        <w:t>R</w:t>
      </w:r>
      <w:r w:rsidR="00FE1284" w:rsidRPr="00FE1284">
        <w:rPr>
          <w:rFonts w:ascii="Century Gothic" w:hAnsi="Century Gothic"/>
          <w:bCs/>
          <w:color w:val="000000"/>
          <w:szCs w:val="22"/>
        </w:rPr>
        <w:t>ehabilitation</w:t>
      </w:r>
      <w:r w:rsidR="00411FC2">
        <w:rPr>
          <w:rFonts w:ascii="Century Gothic" w:hAnsi="Century Gothic"/>
          <w:bCs/>
          <w:color w:val="000000"/>
          <w:szCs w:val="22"/>
        </w:rPr>
        <w:t xml:space="preserve"> </w:t>
      </w:r>
      <w:r w:rsidR="00FE1284" w:rsidRPr="00FE1284">
        <w:rPr>
          <w:rFonts w:ascii="Century Gothic" w:hAnsi="Century Gothic"/>
          <w:bCs/>
          <w:color w:val="000000"/>
          <w:szCs w:val="22"/>
        </w:rPr>
        <w:t xml:space="preserve">of </w:t>
      </w:r>
      <w:r w:rsidR="00411FC2">
        <w:rPr>
          <w:rFonts w:ascii="Century Gothic" w:hAnsi="Century Gothic"/>
          <w:bCs/>
          <w:color w:val="000000"/>
          <w:szCs w:val="22"/>
        </w:rPr>
        <w:t xml:space="preserve">Three Rural Water Supply Systems. </w:t>
      </w:r>
    </w:p>
    <w:p w14:paraId="245F645F" w14:textId="771F6CAA" w:rsidR="007B0261" w:rsidRPr="00411FC2" w:rsidRDefault="00EC50B8" w:rsidP="00411FC2">
      <w:p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jc w:val="both"/>
        <w:rPr>
          <w:rFonts w:ascii="Century Gothic" w:hAnsi="Century Gothic"/>
          <w:spacing w:val="-2"/>
          <w:szCs w:val="22"/>
        </w:rPr>
      </w:pPr>
      <w:r w:rsidRPr="004D184C">
        <w:rPr>
          <w:rFonts w:ascii="Century Gothic" w:hAnsi="Century Gothic"/>
          <w:b/>
          <w:spacing w:val="-2"/>
          <w:szCs w:val="22"/>
        </w:rPr>
        <w:t>Reference No</w:t>
      </w:r>
      <w:r w:rsidRPr="004D184C">
        <w:rPr>
          <w:rFonts w:ascii="Century Gothic" w:hAnsi="Century Gothic"/>
          <w:spacing w:val="-2"/>
          <w:szCs w:val="22"/>
        </w:rPr>
        <w:t xml:space="preserve">. </w:t>
      </w:r>
      <w:r w:rsidR="00411FC2" w:rsidRPr="00411FC2">
        <w:rPr>
          <w:rFonts w:ascii="Century Gothic" w:hAnsi="Century Gothic"/>
          <w:spacing w:val="-2"/>
          <w:szCs w:val="22"/>
        </w:rPr>
        <w:t>MW-EP&amp;D-434773-CS-QCBS</w:t>
      </w:r>
    </w:p>
    <w:p w14:paraId="7A9A5FDC" w14:textId="77777777" w:rsidR="002F4972" w:rsidRPr="004D184C" w:rsidRDefault="002F4972" w:rsidP="003C6541">
      <w:pPr>
        <w:suppressAutoHyphens/>
        <w:rPr>
          <w:rFonts w:ascii="Century Gothic" w:hAnsi="Century Gothic"/>
          <w:b/>
          <w:spacing w:val="-2"/>
          <w:szCs w:val="22"/>
        </w:rPr>
      </w:pPr>
    </w:p>
    <w:p w14:paraId="663A96FE" w14:textId="791CF753" w:rsidR="007B0261" w:rsidRPr="008A6040" w:rsidRDefault="00A073FC" w:rsidP="003C6541">
      <w:pPr>
        <w:suppressAutoHyphens/>
        <w:rPr>
          <w:rFonts w:ascii="Century Gothic" w:hAnsi="Century Gothic"/>
          <w:b/>
          <w:spacing w:val="-2"/>
          <w:szCs w:val="22"/>
        </w:rPr>
      </w:pPr>
      <w:r w:rsidRPr="004D184C">
        <w:rPr>
          <w:rFonts w:ascii="Century Gothic" w:hAnsi="Century Gothic"/>
          <w:b/>
          <w:spacing w:val="-2"/>
          <w:szCs w:val="22"/>
        </w:rPr>
        <w:t>Issue date</w:t>
      </w:r>
      <w:r w:rsidRPr="007D278D">
        <w:rPr>
          <w:rFonts w:ascii="Century Gothic" w:hAnsi="Century Gothic"/>
          <w:b/>
          <w:spacing w:val="-2"/>
          <w:szCs w:val="22"/>
        </w:rPr>
        <w:t xml:space="preserve">:  </w:t>
      </w:r>
      <w:r w:rsidR="00C87F19">
        <w:rPr>
          <w:rFonts w:ascii="Century Gothic" w:hAnsi="Century Gothic"/>
          <w:b/>
          <w:spacing w:val="-2"/>
          <w:szCs w:val="22"/>
        </w:rPr>
        <w:t>1</w:t>
      </w:r>
      <w:r w:rsidR="00C87F19">
        <w:rPr>
          <w:rFonts w:ascii="Century Gothic" w:hAnsi="Century Gothic"/>
          <w:b/>
          <w:spacing w:val="-2"/>
          <w:szCs w:val="22"/>
          <w:vertAlign w:val="superscript"/>
        </w:rPr>
        <w:t xml:space="preserve">ST </w:t>
      </w:r>
      <w:r w:rsidR="00C87F19">
        <w:rPr>
          <w:rFonts w:ascii="Century Gothic" w:hAnsi="Century Gothic"/>
          <w:b/>
          <w:spacing w:val="-2"/>
          <w:szCs w:val="22"/>
        </w:rPr>
        <w:t>April</w:t>
      </w:r>
      <w:r w:rsidR="00A31410" w:rsidRPr="007D278D">
        <w:rPr>
          <w:rFonts w:ascii="Century Gothic" w:hAnsi="Century Gothic"/>
          <w:b/>
          <w:spacing w:val="-2"/>
          <w:szCs w:val="22"/>
        </w:rPr>
        <w:t xml:space="preserve">, </w:t>
      </w:r>
      <w:r w:rsidR="008B014D" w:rsidRPr="007D278D">
        <w:rPr>
          <w:rFonts w:ascii="Century Gothic" w:hAnsi="Century Gothic"/>
          <w:b/>
          <w:spacing w:val="-2"/>
          <w:szCs w:val="22"/>
        </w:rPr>
        <w:t>202</w:t>
      </w:r>
      <w:r w:rsidR="00A31410" w:rsidRPr="007D278D">
        <w:rPr>
          <w:rFonts w:ascii="Century Gothic" w:hAnsi="Century Gothic"/>
          <w:b/>
          <w:spacing w:val="-2"/>
          <w:szCs w:val="22"/>
        </w:rPr>
        <w:t>5</w:t>
      </w:r>
    </w:p>
    <w:p w14:paraId="70BF82B6" w14:textId="77777777" w:rsidR="005A553E" w:rsidRPr="004D184C" w:rsidRDefault="005A553E" w:rsidP="003C6541">
      <w:pPr>
        <w:suppressAutoHyphens/>
        <w:ind w:left="720"/>
        <w:rPr>
          <w:rFonts w:ascii="Century Gothic" w:hAnsi="Century Gothic"/>
          <w:b/>
          <w:spacing w:val="-2"/>
          <w:szCs w:val="22"/>
        </w:rPr>
      </w:pPr>
    </w:p>
    <w:p w14:paraId="56428BE7" w14:textId="1AA9627B" w:rsidR="00322AB1" w:rsidRPr="004D184C" w:rsidRDefault="00444747" w:rsidP="00CB0AF7">
      <w:pPr>
        <w:suppressAutoHyphens/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szCs w:val="22"/>
        </w:rPr>
        <w:t xml:space="preserve">The </w:t>
      </w:r>
      <w:bookmarkStart w:id="2" w:name="_Hlk175845227"/>
      <w:r w:rsidRPr="004D184C">
        <w:rPr>
          <w:rFonts w:ascii="Century Gothic" w:hAnsi="Century Gothic"/>
          <w:szCs w:val="22"/>
        </w:rPr>
        <w:t xml:space="preserve">Government of Malawi </w:t>
      </w:r>
      <w:bookmarkEnd w:id="2"/>
      <w:r w:rsidRPr="004D184C">
        <w:rPr>
          <w:rFonts w:ascii="Century Gothic" w:hAnsi="Century Gothic"/>
          <w:szCs w:val="22"/>
        </w:rPr>
        <w:t>(</w:t>
      </w:r>
      <w:proofErr w:type="spellStart"/>
      <w:r w:rsidRPr="004D184C">
        <w:rPr>
          <w:rFonts w:ascii="Century Gothic" w:hAnsi="Century Gothic"/>
          <w:szCs w:val="22"/>
        </w:rPr>
        <w:t>GoM</w:t>
      </w:r>
      <w:proofErr w:type="spellEnd"/>
      <w:r w:rsidRPr="004D184C">
        <w:rPr>
          <w:rFonts w:ascii="Century Gothic" w:hAnsi="Century Gothic"/>
          <w:szCs w:val="22"/>
        </w:rPr>
        <w:t xml:space="preserve">) has secured a grant from the International Development Association (IDA) of the World Bank to assist in improving resilience to water-related climate shocks under the Regional Climate Resilience Programme </w:t>
      </w:r>
      <w:r w:rsidR="006272F9" w:rsidRPr="004D184C">
        <w:rPr>
          <w:rFonts w:ascii="Century Gothic" w:hAnsi="Century Gothic"/>
          <w:szCs w:val="22"/>
        </w:rPr>
        <w:t xml:space="preserve">for Eastern and Southern Africa 2 </w:t>
      </w:r>
      <w:r w:rsidRPr="004D184C">
        <w:rPr>
          <w:rFonts w:ascii="Century Gothic" w:hAnsi="Century Gothic"/>
          <w:szCs w:val="22"/>
        </w:rPr>
        <w:t>(RCRP</w:t>
      </w:r>
      <w:r w:rsidR="00421940" w:rsidRPr="004D184C">
        <w:rPr>
          <w:rFonts w:ascii="Century Gothic" w:hAnsi="Century Gothic"/>
          <w:szCs w:val="22"/>
        </w:rPr>
        <w:t>-</w:t>
      </w:r>
      <w:r w:rsidR="00062E44" w:rsidRPr="004D184C">
        <w:rPr>
          <w:rFonts w:ascii="Century Gothic" w:hAnsi="Century Gothic"/>
          <w:szCs w:val="22"/>
        </w:rPr>
        <w:t>2</w:t>
      </w:r>
      <w:r w:rsidRPr="004D184C">
        <w:rPr>
          <w:rFonts w:ascii="Century Gothic" w:hAnsi="Century Gothic"/>
          <w:szCs w:val="22"/>
        </w:rPr>
        <w:t>). The RCRP</w:t>
      </w:r>
      <w:r w:rsidR="00421940" w:rsidRPr="004D184C">
        <w:rPr>
          <w:rFonts w:ascii="Century Gothic" w:hAnsi="Century Gothic"/>
          <w:szCs w:val="22"/>
        </w:rPr>
        <w:t>-</w:t>
      </w:r>
      <w:r w:rsidR="00062E44" w:rsidRPr="004D184C">
        <w:rPr>
          <w:rFonts w:ascii="Century Gothic" w:hAnsi="Century Gothic"/>
          <w:szCs w:val="22"/>
        </w:rPr>
        <w:t>2</w:t>
      </w:r>
      <w:r w:rsidRPr="004D184C">
        <w:rPr>
          <w:rFonts w:ascii="Century Gothic" w:hAnsi="Century Gothic"/>
          <w:szCs w:val="22"/>
        </w:rPr>
        <w:t xml:space="preserve"> is an initiative by </w:t>
      </w:r>
      <w:r w:rsidR="000D5DC6" w:rsidRPr="004D184C">
        <w:rPr>
          <w:rFonts w:ascii="Century Gothic" w:hAnsi="Century Gothic"/>
          <w:szCs w:val="22"/>
        </w:rPr>
        <w:t>the Government of Malawi</w:t>
      </w:r>
      <w:r w:rsidRPr="004D184C">
        <w:rPr>
          <w:rFonts w:ascii="Century Gothic" w:hAnsi="Century Gothic"/>
          <w:szCs w:val="22"/>
        </w:rPr>
        <w:t xml:space="preserve"> and the African Union with support from the World Bank to respond to the effects of Tropical Cyclone Freddy which Malawi experienced in the 2022 - 2023 rainfall season.</w:t>
      </w:r>
    </w:p>
    <w:p w14:paraId="2128D424" w14:textId="77777777" w:rsidR="00444747" w:rsidRPr="004D184C" w:rsidRDefault="00444747" w:rsidP="00CB0AF7">
      <w:pPr>
        <w:suppressAutoHyphens/>
        <w:jc w:val="both"/>
        <w:rPr>
          <w:rFonts w:ascii="Century Gothic" w:hAnsi="Century Gothic"/>
          <w:szCs w:val="22"/>
        </w:rPr>
      </w:pPr>
    </w:p>
    <w:p w14:paraId="537CCDDC" w14:textId="0A20C189" w:rsidR="00444747" w:rsidRPr="004D184C" w:rsidRDefault="000D5DC6" w:rsidP="00062E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szCs w:val="22"/>
        </w:rPr>
        <w:t>The Government of Malawi</w:t>
      </w:r>
      <w:r w:rsidR="00444747" w:rsidRPr="004D184C">
        <w:rPr>
          <w:rFonts w:ascii="Century Gothic" w:hAnsi="Century Gothic"/>
          <w:szCs w:val="22"/>
        </w:rPr>
        <w:t xml:space="preserve"> would</w:t>
      </w:r>
      <w:r w:rsidR="00C7251C">
        <w:rPr>
          <w:rFonts w:ascii="Century Gothic" w:hAnsi="Century Gothic"/>
          <w:szCs w:val="22"/>
        </w:rPr>
        <w:t xml:space="preserve">, </w:t>
      </w:r>
      <w:r w:rsidR="00444747" w:rsidRPr="004D184C">
        <w:rPr>
          <w:rFonts w:ascii="Century Gothic" w:hAnsi="Century Gothic"/>
          <w:szCs w:val="22"/>
        </w:rPr>
        <w:t>therefore</w:t>
      </w:r>
      <w:r w:rsidR="00C7251C">
        <w:rPr>
          <w:rFonts w:ascii="Century Gothic" w:hAnsi="Century Gothic"/>
          <w:szCs w:val="22"/>
        </w:rPr>
        <w:t>, like</w:t>
      </w:r>
      <w:r w:rsidR="00444747" w:rsidRPr="004D184C">
        <w:rPr>
          <w:rFonts w:ascii="Century Gothic" w:hAnsi="Century Gothic"/>
          <w:szCs w:val="22"/>
        </w:rPr>
        <w:t xml:space="preserve"> to utilize some of the resources under RCRP</w:t>
      </w:r>
      <w:r w:rsidR="00304E4A" w:rsidRPr="004D184C">
        <w:rPr>
          <w:rFonts w:ascii="Century Gothic" w:hAnsi="Century Gothic"/>
          <w:szCs w:val="22"/>
        </w:rPr>
        <w:t>-</w:t>
      </w:r>
      <w:r w:rsidR="00062E44" w:rsidRPr="004D184C">
        <w:rPr>
          <w:rFonts w:ascii="Century Gothic" w:hAnsi="Century Gothic"/>
          <w:szCs w:val="22"/>
        </w:rPr>
        <w:t>2</w:t>
      </w:r>
      <w:r w:rsidR="00444747" w:rsidRPr="004D184C">
        <w:rPr>
          <w:rFonts w:ascii="Century Gothic" w:hAnsi="Century Gothic"/>
          <w:szCs w:val="22"/>
        </w:rPr>
        <w:t xml:space="preserve"> to </w:t>
      </w:r>
      <w:r w:rsidR="00715853" w:rsidRPr="004D184C">
        <w:rPr>
          <w:rFonts w:ascii="Century Gothic" w:hAnsi="Century Gothic"/>
          <w:szCs w:val="22"/>
        </w:rPr>
        <w:t xml:space="preserve">rehabilitate </w:t>
      </w:r>
      <w:r w:rsidR="00411FC2">
        <w:rPr>
          <w:rFonts w:ascii="Century Gothic" w:hAnsi="Century Gothic"/>
          <w:szCs w:val="22"/>
        </w:rPr>
        <w:t xml:space="preserve">rural water supply </w:t>
      </w:r>
      <w:r w:rsidR="0044061B">
        <w:rPr>
          <w:rFonts w:ascii="Century Gothic" w:hAnsi="Century Gothic"/>
          <w:szCs w:val="22"/>
        </w:rPr>
        <w:t xml:space="preserve">systems </w:t>
      </w:r>
      <w:r w:rsidR="0044061B" w:rsidRPr="004D184C">
        <w:rPr>
          <w:rFonts w:ascii="Century Gothic" w:hAnsi="Century Gothic"/>
          <w:szCs w:val="22"/>
        </w:rPr>
        <w:t>in</w:t>
      </w:r>
      <w:r w:rsidR="00715853" w:rsidRPr="004D184C">
        <w:rPr>
          <w:rFonts w:ascii="Century Gothic" w:hAnsi="Century Gothic"/>
          <w:szCs w:val="22"/>
        </w:rPr>
        <w:t xml:space="preserve"> Malawi</w:t>
      </w:r>
      <w:r w:rsidR="00444747" w:rsidRPr="004D184C">
        <w:rPr>
          <w:rFonts w:ascii="Century Gothic" w:hAnsi="Century Gothic"/>
          <w:szCs w:val="22"/>
        </w:rPr>
        <w:t xml:space="preserve">. </w:t>
      </w:r>
    </w:p>
    <w:p w14:paraId="018E33F6" w14:textId="77777777" w:rsidR="00421940" w:rsidRPr="004D184C" w:rsidRDefault="00421940" w:rsidP="00062E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spacing w:val="-2"/>
          <w:szCs w:val="22"/>
        </w:rPr>
      </w:pPr>
    </w:p>
    <w:p w14:paraId="5361C87F" w14:textId="4F550F90" w:rsidR="001235B1" w:rsidRDefault="00715853" w:rsidP="00062E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bCs/>
          <w:iCs/>
          <w:color w:val="000000"/>
          <w:szCs w:val="22"/>
        </w:rPr>
      </w:pPr>
      <w:r w:rsidRPr="004D184C">
        <w:rPr>
          <w:rFonts w:ascii="Century Gothic" w:hAnsi="Century Gothic"/>
          <w:spacing w:val="-2"/>
          <w:szCs w:val="22"/>
        </w:rPr>
        <w:t xml:space="preserve">The main primary objective of the </w:t>
      </w:r>
      <w:r w:rsidR="003C6541" w:rsidRPr="004D184C">
        <w:rPr>
          <w:rFonts w:ascii="Century Gothic" w:hAnsi="Century Gothic"/>
          <w:szCs w:val="22"/>
        </w:rPr>
        <w:t>consulting</w:t>
      </w:r>
      <w:r w:rsidR="003C6541" w:rsidRPr="004D184C">
        <w:rPr>
          <w:rFonts w:ascii="Century Gothic" w:hAnsi="Century Gothic"/>
          <w:spacing w:val="-2"/>
          <w:szCs w:val="22"/>
        </w:rPr>
        <w:t xml:space="preserve"> services (“the Services”) </w:t>
      </w:r>
      <w:r w:rsidR="006360F6" w:rsidRPr="004D184C">
        <w:rPr>
          <w:rFonts w:ascii="Century Gothic" w:eastAsia="Garamond" w:hAnsi="Century Gothic"/>
          <w:color w:val="000000"/>
          <w:szCs w:val="22"/>
        </w:rPr>
        <w:t xml:space="preserve">is </w:t>
      </w:r>
      <w:r w:rsidRPr="004D184C">
        <w:rPr>
          <w:rFonts w:ascii="Century Gothic" w:eastAsia="Garamond" w:hAnsi="Century Gothic"/>
          <w:color w:val="000000"/>
          <w:szCs w:val="22"/>
        </w:rPr>
        <w:t xml:space="preserve">therefore </w:t>
      </w:r>
      <w:r w:rsidR="00444747" w:rsidRPr="004D184C">
        <w:rPr>
          <w:rFonts w:ascii="Century Gothic" w:eastAsia="Garamond" w:hAnsi="Century Gothic"/>
          <w:color w:val="000000"/>
          <w:szCs w:val="22"/>
        </w:rPr>
        <w:t xml:space="preserve">to assist the Department of Water </w:t>
      </w:r>
      <w:r w:rsidR="0044061B">
        <w:rPr>
          <w:rFonts w:ascii="Century Gothic" w:eastAsia="Garamond" w:hAnsi="Century Gothic"/>
          <w:color w:val="000000"/>
          <w:szCs w:val="22"/>
        </w:rPr>
        <w:t>Supply</w:t>
      </w:r>
      <w:r w:rsidR="00444747" w:rsidRPr="004D184C">
        <w:rPr>
          <w:rFonts w:ascii="Century Gothic" w:eastAsia="Garamond" w:hAnsi="Century Gothic"/>
          <w:color w:val="000000"/>
          <w:szCs w:val="22"/>
        </w:rPr>
        <w:t xml:space="preserve"> in the Ministry of Water and Sanitation in the </w:t>
      </w:r>
      <w:r w:rsidR="00BD4D38" w:rsidRPr="004D184C">
        <w:rPr>
          <w:rFonts w:ascii="Century Gothic" w:hAnsi="Century Gothic"/>
          <w:bCs/>
          <w:color w:val="000000"/>
          <w:szCs w:val="22"/>
        </w:rPr>
        <w:t xml:space="preserve">design review and </w:t>
      </w:r>
      <w:r w:rsidR="0044061B">
        <w:rPr>
          <w:rFonts w:ascii="Century Gothic" w:hAnsi="Century Gothic"/>
          <w:bCs/>
          <w:color w:val="000000"/>
          <w:szCs w:val="22"/>
        </w:rPr>
        <w:t xml:space="preserve">Construction </w:t>
      </w:r>
      <w:r w:rsidR="00BD4D38" w:rsidRPr="004D184C">
        <w:rPr>
          <w:rFonts w:ascii="Century Gothic" w:hAnsi="Century Gothic"/>
          <w:bCs/>
          <w:color w:val="000000"/>
          <w:szCs w:val="22"/>
        </w:rPr>
        <w:t xml:space="preserve">supervision for rehabilitation </w:t>
      </w:r>
      <w:r w:rsidR="0044061B">
        <w:rPr>
          <w:rFonts w:ascii="Century Gothic" w:hAnsi="Century Gothic"/>
          <w:bCs/>
          <w:color w:val="000000"/>
          <w:szCs w:val="22"/>
        </w:rPr>
        <w:t xml:space="preserve">of the following rural gravity fed water supply systems:  </w:t>
      </w:r>
      <w:proofErr w:type="spellStart"/>
      <w:r w:rsidR="0044061B" w:rsidRPr="0044061B">
        <w:rPr>
          <w:rFonts w:ascii="Century Gothic" w:hAnsi="Century Gothic"/>
          <w:bCs/>
          <w:iCs/>
          <w:color w:val="000000"/>
          <w:szCs w:val="22"/>
        </w:rPr>
        <w:t>Chididi</w:t>
      </w:r>
      <w:proofErr w:type="spellEnd"/>
      <w:r w:rsidR="0044061B">
        <w:rPr>
          <w:rFonts w:ascii="Century Gothic" w:hAnsi="Century Gothic"/>
          <w:bCs/>
          <w:iCs/>
          <w:color w:val="000000"/>
          <w:szCs w:val="22"/>
        </w:rPr>
        <w:t xml:space="preserve"> in </w:t>
      </w:r>
      <w:proofErr w:type="spellStart"/>
      <w:r w:rsidR="0044061B">
        <w:rPr>
          <w:rFonts w:ascii="Century Gothic" w:hAnsi="Century Gothic"/>
          <w:bCs/>
          <w:iCs/>
          <w:color w:val="000000"/>
          <w:szCs w:val="22"/>
        </w:rPr>
        <w:t>Nsanje</w:t>
      </w:r>
      <w:proofErr w:type="spellEnd"/>
      <w:r w:rsidR="0044061B">
        <w:rPr>
          <w:rFonts w:ascii="Century Gothic" w:hAnsi="Century Gothic"/>
          <w:bCs/>
          <w:iCs/>
          <w:color w:val="000000"/>
          <w:szCs w:val="22"/>
        </w:rPr>
        <w:t xml:space="preserve"> district,</w:t>
      </w:r>
      <w:r w:rsidR="0044061B" w:rsidRPr="0044061B">
        <w:rPr>
          <w:rFonts w:ascii="Century Gothic" w:hAnsi="Century Gothic"/>
          <w:bCs/>
          <w:iCs/>
          <w:color w:val="000000"/>
          <w:szCs w:val="22"/>
        </w:rPr>
        <w:t xml:space="preserve"> </w:t>
      </w:r>
      <w:proofErr w:type="spellStart"/>
      <w:r w:rsidR="0044061B" w:rsidRPr="0044061B">
        <w:rPr>
          <w:rFonts w:ascii="Century Gothic" w:hAnsi="Century Gothic"/>
          <w:bCs/>
          <w:iCs/>
          <w:color w:val="000000"/>
          <w:szCs w:val="22"/>
        </w:rPr>
        <w:t>Lichenya</w:t>
      </w:r>
      <w:proofErr w:type="spellEnd"/>
      <w:r w:rsidR="0044061B">
        <w:rPr>
          <w:rFonts w:ascii="Century Gothic" w:hAnsi="Century Gothic"/>
          <w:bCs/>
          <w:iCs/>
          <w:color w:val="000000"/>
          <w:szCs w:val="22"/>
        </w:rPr>
        <w:t xml:space="preserve"> in </w:t>
      </w:r>
      <w:proofErr w:type="spellStart"/>
      <w:r w:rsidR="0044061B">
        <w:rPr>
          <w:rFonts w:ascii="Century Gothic" w:hAnsi="Century Gothic"/>
          <w:bCs/>
          <w:iCs/>
          <w:color w:val="000000"/>
          <w:szCs w:val="22"/>
        </w:rPr>
        <w:t>Mulanje</w:t>
      </w:r>
      <w:proofErr w:type="spellEnd"/>
      <w:r w:rsidR="0044061B">
        <w:rPr>
          <w:rFonts w:ascii="Century Gothic" w:hAnsi="Century Gothic"/>
          <w:bCs/>
          <w:iCs/>
          <w:color w:val="000000"/>
          <w:szCs w:val="22"/>
        </w:rPr>
        <w:t xml:space="preserve"> district and </w:t>
      </w:r>
      <w:proofErr w:type="spellStart"/>
      <w:r w:rsidR="0044061B">
        <w:rPr>
          <w:rFonts w:ascii="Century Gothic" w:hAnsi="Century Gothic"/>
          <w:bCs/>
          <w:iCs/>
          <w:color w:val="000000"/>
          <w:szCs w:val="22"/>
        </w:rPr>
        <w:t>Mfundaz</w:t>
      </w:r>
      <w:r w:rsidR="0044061B" w:rsidRPr="0044061B">
        <w:rPr>
          <w:rFonts w:ascii="Century Gothic" w:hAnsi="Century Gothic"/>
          <w:bCs/>
          <w:iCs/>
          <w:color w:val="000000"/>
          <w:szCs w:val="22"/>
        </w:rPr>
        <w:t>i</w:t>
      </w:r>
      <w:proofErr w:type="spellEnd"/>
      <w:r w:rsidR="0044061B">
        <w:rPr>
          <w:rFonts w:ascii="Century Gothic" w:hAnsi="Century Gothic"/>
          <w:bCs/>
          <w:iCs/>
          <w:color w:val="000000"/>
          <w:szCs w:val="22"/>
        </w:rPr>
        <w:t xml:space="preserve"> in </w:t>
      </w:r>
      <w:proofErr w:type="spellStart"/>
      <w:r w:rsidR="0044061B">
        <w:rPr>
          <w:rFonts w:ascii="Century Gothic" w:hAnsi="Century Gothic"/>
          <w:bCs/>
          <w:iCs/>
          <w:color w:val="000000"/>
          <w:szCs w:val="22"/>
        </w:rPr>
        <w:t>Neno</w:t>
      </w:r>
      <w:proofErr w:type="spellEnd"/>
      <w:r w:rsidR="0044061B">
        <w:rPr>
          <w:rFonts w:ascii="Century Gothic" w:hAnsi="Century Gothic"/>
          <w:bCs/>
          <w:iCs/>
          <w:color w:val="000000"/>
          <w:szCs w:val="22"/>
        </w:rPr>
        <w:t xml:space="preserve"> district.</w:t>
      </w:r>
    </w:p>
    <w:p w14:paraId="78427659" w14:textId="77777777" w:rsidR="0044061B" w:rsidRDefault="0044061B" w:rsidP="00062E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szCs w:val="22"/>
        </w:rPr>
      </w:pPr>
    </w:p>
    <w:p w14:paraId="210301E7" w14:textId="54E4F072" w:rsidR="00062E44" w:rsidRPr="004D184C" w:rsidRDefault="006125D1" w:rsidP="00062E4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szCs w:val="22"/>
        </w:rPr>
        <w:lastRenderedPageBreak/>
        <w:t xml:space="preserve">The </w:t>
      </w:r>
      <w:r w:rsidR="003C6541" w:rsidRPr="004D184C">
        <w:rPr>
          <w:rFonts w:ascii="Century Gothic" w:hAnsi="Century Gothic"/>
          <w:szCs w:val="22"/>
        </w:rPr>
        <w:t>implementation period for the assignment is</w:t>
      </w:r>
      <w:r w:rsidR="00313FE3" w:rsidRPr="004D184C">
        <w:rPr>
          <w:rFonts w:ascii="Century Gothic" w:hAnsi="Century Gothic"/>
          <w:szCs w:val="22"/>
        </w:rPr>
        <w:t xml:space="preserve"> estimated to be </w:t>
      </w:r>
      <w:r w:rsidR="008C0A58" w:rsidRPr="004D184C">
        <w:rPr>
          <w:rFonts w:ascii="Century Gothic" w:hAnsi="Century Gothic"/>
          <w:szCs w:val="22"/>
        </w:rPr>
        <w:t>o</w:t>
      </w:r>
      <w:r w:rsidR="00BD4D38" w:rsidRPr="004D184C">
        <w:rPr>
          <w:rFonts w:ascii="Century Gothic" w:hAnsi="Century Gothic"/>
          <w:szCs w:val="22"/>
        </w:rPr>
        <w:t xml:space="preserve">ne </w:t>
      </w:r>
      <w:r w:rsidR="008C0A58" w:rsidRPr="004D184C">
        <w:rPr>
          <w:rFonts w:ascii="Century Gothic" w:hAnsi="Century Gothic"/>
          <w:szCs w:val="22"/>
        </w:rPr>
        <w:t>h</w:t>
      </w:r>
      <w:r w:rsidR="00BD4D38" w:rsidRPr="004D184C">
        <w:rPr>
          <w:rFonts w:ascii="Century Gothic" w:hAnsi="Century Gothic"/>
          <w:szCs w:val="22"/>
        </w:rPr>
        <w:t xml:space="preserve">undred and </w:t>
      </w:r>
      <w:r w:rsidR="00D00917">
        <w:rPr>
          <w:rFonts w:ascii="Century Gothic" w:hAnsi="Century Gothic"/>
          <w:szCs w:val="22"/>
        </w:rPr>
        <w:t>eight</w:t>
      </w:r>
      <w:r w:rsidR="00BD4D38" w:rsidRPr="004D184C">
        <w:rPr>
          <w:rFonts w:ascii="Century Gothic" w:hAnsi="Century Gothic"/>
          <w:szCs w:val="22"/>
        </w:rPr>
        <w:t xml:space="preserve"> </w:t>
      </w:r>
      <w:r w:rsidR="00313FE3" w:rsidRPr="004D184C">
        <w:rPr>
          <w:rFonts w:ascii="Century Gothic" w:hAnsi="Century Gothic"/>
          <w:szCs w:val="22"/>
        </w:rPr>
        <w:t>(</w:t>
      </w:r>
      <w:r w:rsidR="00BD4D38" w:rsidRPr="004D184C">
        <w:rPr>
          <w:rFonts w:ascii="Century Gothic" w:hAnsi="Century Gothic"/>
          <w:szCs w:val="22"/>
        </w:rPr>
        <w:t>10</w:t>
      </w:r>
      <w:r w:rsidR="00D00917">
        <w:rPr>
          <w:rFonts w:ascii="Century Gothic" w:hAnsi="Century Gothic"/>
          <w:szCs w:val="22"/>
        </w:rPr>
        <w:t>8</w:t>
      </w:r>
      <w:r w:rsidR="006C2D29" w:rsidRPr="004D184C">
        <w:rPr>
          <w:rFonts w:ascii="Century Gothic" w:hAnsi="Century Gothic"/>
          <w:szCs w:val="22"/>
        </w:rPr>
        <w:t xml:space="preserve">) </w:t>
      </w:r>
      <w:r w:rsidR="00BD4D38" w:rsidRPr="004D184C">
        <w:rPr>
          <w:rFonts w:ascii="Century Gothic" w:hAnsi="Century Gothic"/>
          <w:szCs w:val="22"/>
        </w:rPr>
        <w:t>weeks</w:t>
      </w:r>
      <w:r w:rsidR="00715853" w:rsidRPr="004D184C">
        <w:rPr>
          <w:rFonts w:ascii="Century Gothic" w:hAnsi="Century Gothic"/>
          <w:szCs w:val="22"/>
        </w:rPr>
        <w:t>.</w:t>
      </w:r>
    </w:p>
    <w:p w14:paraId="440890C3" w14:textId="56503FBB" w:rsidR="001977C9" w:rsidRPr="004D184C" w:rsidRDefault="00CB0AF7" w:rsidP="00062E4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Century Gothic" w:hAnsi="Century Gothic"/>
          <w:spacing w:val="-2"/>
          <w:szCs w:val="22"/>
        </w:rPr>
      </w:pPr>
      <w:r w:rsidRPr="004D184C">
        <w:rPr>
          <w:rFonts w:ascii="Century Gothic" w:hAnsi="Century Gothic"/>
          <w:spacing w:val="-2"/>
          <w:szCs w:val="22"/>
        </w:rPr>
        <w:t>T</w:t>
      </w:r>
      <w:r w:rsidR="001977C9" w:rsidRPr="004D184C">
        <w:rPr>
          <w:rFonts w:ascii="Century Gothic" w:hAnsi="Century Gothic"/>
          <w:spacing w:val="-2"/>
          <w:szCs w:val="22"/>
        </w:rPr>
        <w:t>he Terms of Reference (T</w:t>
      </w:r>
      <w:r w:rsidR="0000732F" w:rsidRPr="004D184C">
        <w:rPr>
          <w:rFonts w:ascii="Century Gothic" w:hAnsi="Century Gothic"/>
          <w:spacing w:val="-2"/>
          <w:szCs w:val="22"/>
        </w:rPr>
        <w:t>o</w:t>
      </w:r>
      <w:r w:rsidR="001977C9" w:rsidRPr="004D184C">
        <w:rPr>
          <w:rFonts w:ascii="Century Gothic" w:hAnsi="Century Gothic"/>
          <w:spacing w:val="-2"/>
          <w:szCs w:val="22"/>
        </w:rPr>
        <w:t>R</w:t>
      </w:r>
      <w:r w:rsidR="0000732F" w:rsidRPr="004D184C">
        <w:rPr>
          <w:rFonts w:ascii="Century Gothic" w:hAnsi="Century Gothic"/>
          <w:spacing w:val="-2"/>
          <w:szCs w:val="22"/>
        </w:rPr>
        <w:t>s</w:t>
      </w:r>
      <w:r w:rsidR="001977C9" w:rsidRPr="004D184C">
        <w:rPr>
          <w:rFonts w:ascii="Century Gothic" w:hAnsi="Century Gothic"/>
          <w:spacing w:val="-2"/>
          <w:szCs w:val="22"/>
        </w:rPr>
        <w:t>) for th</w:t>
      </w:r>
      <w:r w:rsidRPr="004D184C">
        <w:rPr>
          <w:rFonts w:ascii="Century Gothic" w:hAnsi="Century Gothic"/>
          <w:spacing w:val="-2"/>
          <w:szCs w:val="22"/>
        </w:rPr>
        <w:t>e</w:t>
      </w:r>
      <w:r w:rsidR="001977C9" w:rsidRPr="004D184C">
        <w:rPr>
          <w:rFonts w:ascii="Century Gothic" w:hAnsi="Century Gothic"/>
          <w:spacing w:val="-2"/>
          <w:szCs w:val="22"/>
        </w:rPr>
        <w:t xml:space="preserve"> assignment can be obtained at the address below </w:t>
      </w:r>
      <w:r w:rsidR="00322AB1" w:rsidRPr="004D184C">
        <w:rPr>
          <w:rFonts w:ascii="Century Gothic" w:hAnsi="Century Gothic"/>
          <w:spacing w:val="-2"/>
          <w:szCs w:val="22"/>
        </w:rPr>
        <w:t>during</w:t>
      </w:r>
      <w:r w:rsidR="001977C9" w:rsidRPr="004D184C">
        <w:rPr>
          <w:rFonts w:ascii="Century Gothic" w:hAnsi="Century Gothic"/>
          <w:spacing w:val="-2"/>
          <w:szCs w:val="22"/>
        </w:rPr>
        <w:t xml:space="preserve"> office hours from 8</w:t>
      </w:r>
      <w:r w:rsidR="00965243" w:rsidRPr="004D184C">
        <w:rPr>
          <w:rFonts w:ascii="Century Gothic" w:hAnsi="Century Gothic"/>
          <w:spacing w:val="-2"/>
          <w:szCs w:val="22"/>
        </w:rPr>
        <w:t>:</w:t>
      </w:r>
      <w:r w:rsidR="001977C9" w:rsidRPr="004D184C">
        <w:rPr>
          <w:rFonts w:ascii="Century Gothic" w:hAnsi="Century Gothic"/>
          <w:spacing w:val="-2"/>
          <w:szCs w:val="22"/>
        </w:rPr>
        <w:t>00 to 12</w:t>
      </w:r>
      <w:r w:rsidR="00965243" w:rsidRPr="004D184C">
        <w:rPr>
          <w:rFonts w:ascii="Century Gothic" w:hAnsi="Century Gothic"/>
          <w:spacing w:val="-2"/>
          <w:szCs w:val="22"/>
        </w:rPr>
        <w:t>:</w:t>
      </w:r>
      <w:r w:rsidR="001977C9" w:rsidRPr="004D184C">
        <w:rPr>
          <w:rFonts w:ascii="Century Gothic" w:hAnsi="Century Gothic"/>
          <w:spacing w:val="-2"/>
          <w:szCs w:val="22"/>
        </w:rPr>
        <w:t xml:space="preserve">00 </w:t>
      </w:r>
      <w:r w:rsidR="00965243" w:rsidRPr="004D184C">
        <w:rPr>
          <w:rFonts w:ascii="Century Gothic" w:hAnsi="Century Gothic"/>
          <w:spacing w:val="-2"/>
          <w:szCs w:val="22"/>
        </w:rPr>
        <w:t xml:space="preserve">and </w:t>
      </w:r>
      <w:r w:rsidR="001977C9" w:rsidRPr="004D184C">
        <w:rPr>
          <w:rFonts w:ascii="Century Gothic" w:hAnsi="Century Gothic"/>
          <w:spacing w:val="-2"/>
          <w:szCs w:val="22"/>
        </w:rPr>
        <w:t>13</w:t>
      </w:r>
      <w:r w:rsidR="00965243" w:rsidRPr="004D184C">
        <w:rPr>
          <w:rFonts w:ascii="Century Gothic" w:hAnsi="Century Gothic"/>
          <w:spacing w:val="-2"/>
          <w:szCs w:val="22"/>
        </w:rPr>
        <w:t>:</w:t>
      </w:r>
      <w:r w:rsidR="001857D1" w:rsidRPr="004D184C">
        <w:rPr>
          <w:rFonts w:ascii="Century Gothic" w:hAnsi="Century Gothic"/>
          <w:spacing w:val="-2"/>
          <w:szCs w:val="22"/>
        </w:rPr>
        <w:t>3</w:t>
      </w:r>
      <w:r w:rsidR="001977C9" w:rsidRPr="004D184C">
        <w:rPr>
          <w:rFonts w:ascii="Century Gothic" w:hAnsi="Century Gothic"/>
          <w:spacing w:val="-2"/>
          <w:szCs w:val="22"/>
        </w:rPr>
        <w:t>0 to 16</w:t>
      </w:r>
      <w:r w:rsidR="00965243" w:rsidRPr="004D184C">
        <w:rPr>
          <w:rFonts w:ascii="Century Gothic" w:hAnsi="Century Gothic"/>
          <w:spacing w:val="-2"/>
          <w:szCs w:val="22"/>
        </w:rPr>
        <w:t>:</w:t>
      </w:r>
      <w:r w:rsidR="001857D1" w:rsidRPr="004D184C">
        <w:rPr>
          <w:rFonts w:ascii="Century Gothic" w:hAnsi="Century Gothic"/>
          <w:spacing w:val="-2"/>
          <w:szCs w:val="22"/>
        </w:rPr>
        <w:t>3</w:t>
      </w:r>
      <w:r w:rsidR="001977C9" w:rsidRPr="004D184C">
        <w:rPr>
          <w:rFonts w:ascii="Century Gothic" w:hAnsi="Century Gothic"/>
          <w:spacing w:val="-2"/>
          <w:szCs w:val="22"/>
        </w:rPr>
        <w:t>0</w:t>
      </w:r>
      <w:r w:rsidR="00A47B74" w:rsidRPr="004D184C">
        <w:rPr>
          <w:rFonts w:ascii="Century Gothic" w:hAnsi="Century Gothic"/>
          <w:spacing w:val="-2"/>
          <w:szCs w:val="22"/>
        </w:rPr>
        <w:t xml:space="preserve"> </w:t>
      </w:r>
      <w:proofErr w:type="spellStart"/>
      <w:r w:rsidR="001977C9" w:rsidRPr="004D184C">
        <w:rPr>
          <w:rFonts w:ascii="Century Gothic" w:hAnsi="Century Gothic"/>
          <w:spacing w:val="-2"/>
          <w:szCs w:val="22"/>
        </w:rPr>
        <w:t>h</w:t>
      </w:r>
      <w:r w:rsidR="00965243" w:rsidRPr="004D184C">
        <w:rPr>
          <w:rFonts w:ascii="Century Gothic" w:hAnsi="Century Gothic"/>
          <w:spacing w:val="-2"/>
          <w:szCs w:val="22"/>
        </w:rPr>
        <w:t>rs</w:t>
      </w:r>
      <w:proofErr w:type="spellEnd"/>
      <w:r w:rsidR="001977C9" w:rsidRPr="004D184C">
        <w:rPr>
          <w:rFonts w:ascii="Century Gothic" w:hAnsi="Century Gothic"/>
          <w:spacing w:val="-2"/>
          <w:szCs w:val="22"/>
        </w:rPr>
        <w:t xml:space="preserve"> local time (Monday to Friday, except national public holidays).</w:t>
      </w:r>
      <w:r w:rsidR="00B9729F" w:rsidRPr="004D184C">
        <w:rPr>
          <w:rFonts w:ascii="Century Gothic" w:hAnsi="Century Gothic"/>
          <w:spacing w:val="-2"/>
          <w:szCs w:val="22"/>
        </w:rPr>
        <w:t xml:space="preserve"> </w:t>
      </w:r>
    </w:p>
    <w:p w14:paraId="65555CAF" w14:textId="77777777" w:rsidR="005A553E" w:rsidRPr="004D184C" w:rsidRDefault="005A553E" w:rsidP="00062E44">
      <w:pPr>
        <w:suppressAutoHyphens/>
        <w:jc w:val="both"/>
        <w:rPr>
          <w:rFonts w:ascii="Century Gothic" w:hAnsi="Century Gothic"/>
          <w:b/>
          <w:spacing w:val="-2"/>
          <w:szCs w:val="22"/>
        </w:rPr>
      </w:pPr>
    </w:p>
    <w:p w14:paraId="16D185A3" w14:textId="7C761C28" w:rsidR="00247774" w:rsidRPr="004D184C" w:rsidRDefault="002D764A" w:rsidP="00062E44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Century Gothic" w:hAnsi="Century Gothic"/>
          <w:bCs/>
          <w:szCs w:val="22"/>
          <w:lang w:val="en-GB"/>
        </w:rPr>
      </w:pPr>
      <w:r w:rsidRPr="004D184C">
        <w:rPr>
          <w:rFonts w:ascii="Century Gothic" w:hAnsi="Century Gothic"/>
          <w:spacing w:val="-2"/>
          <w:szCs w:val="22"/>
        </w:rPr>
        <w:t xml:space="preserve">The </w:t>
      </w:r>
      <w:r w:rsidR="00247774" w:rsidRPr="004D184C">
        <w:rPr>
          <w:rFonts w:ascii="Century Gothic" w:hAnsi="Century Gothic"/>
          <w:spacing w:val="-2"/>
          <w:szCs w:val="22"/>
        </w:rPr>
        <w:t xml:space="preserve">Ministry of </w:t>
      </w:r>
      <w:r w:rsidR="005F21DF" w:rsidRPr="004D184C">
        <w:rPr>
          <w:rFonts w:ascii="Century Gothic" w:hAnsi="Century Gothic"/>
          <w:spacing w:val="-2"/>
          <w:szCs w:val="22"/>
        </w:rPr>
        <w:t xml:space="preserve">Finance and Economic Affairs through </w:t>
      </w:r>
      <w:r w:rsidR="0000732F" w:rsidRPr="004D184C">
        <w:rPr>
          <w:rFonts w:ascii="Century Gothic" w:hAnsi="Century Gothic"/>
          <w:spacing w:val="-2"/>
          <w:szCs w:val="22"/>
        </w:rPr>
        <w:t xml:space="preserve">the </w:t>
      </w:r>
      <w:r w:rsidR="005F21DF" w:rsidRPr="004D184C">
        <w:rPr>
          <w:rFonts w:ascii="Century Gothic" w:hAnsi="Century Gothic"/>
          <w:spacing w:val="-2"/>
          <w:szCs w:val="22"/>
        </w:rPr>
        <w:t xml:space="preserve">Department of Economic Planning and Development </w:t>
      </w:r>
      <w:r w:rsidR="001B3E43" w:rsidRPr="004D184C">
        <w:rPr>
          <w:rFonts w:ascii="Century Gothic" w:hAnsi="Century Gothic"/>
          <w:spacing w:val="-2"/>
          <w:szCs w:val="22"/>
        </w:rPr>
        <w:t>now</w:t>
      </w:r>
      <w:r w:rsidR="001D70EB" w:rsidRPr="004D184C">
        <w:rPr>
          <w:rFonts w:ascii="Century Gothic" w:hAnsi="Century Gothic"/>
          <w:spacing w:val="-2"/>
          <w:szCs w:val="22"/>
        </w:rPr>
        <w:t xml:space="preserve"> invites eligible consulting firms</w:t>
      </w:r>
      <w:r w:rsidR="009830E4" w:rsidRPr="004D184C">
        <w:rPr>
          <w:rFonts w:ascii="Century Gothic" w:hAnsi="Century Gothic"/>
          <w:spacing w:val="-2"/>
          <w:szCs w:val="22"/>
        </w:rPr>
        <w:t xml:space="preserve"> </w:t>
      </w:r>
      <w:r w:rsidR="00AF5D97" w:rsidRPr="004D184C">
        <w:rPr>
          <w:rFonts w:ascii="Century Gothic" w:hAnsi="Century Gothic"/>
          <w:spacing w:val="-2"/>
          <w:szCs w:val="22"/>
        </w:rPr>
        <w:t xml:space="preserve">only </w:t>
      </w:r>
      <w:r w:rsidR="001D70EB" w:rsidRPr="004D184C">
        <w:rPr>
          <w:rFonts w:ascii="Century Gothic" w:hAnsi="Century Gothic"/>
          <w:spacing w:val="-2"/>
          <w:szCs w:val="22"/>
        </w:rPr>
        <w:t xml:space="preserve">(“Consultants”) </w:t>
      </w:r>
      <w:r w:rsidR="009830E4" w:rsidRPr="004D184C">
        <w:rPr>
          <w:rFonts w:ascii="Century Gothic" w:hAnsi="Century Gothic"/>
          <w:spacing w:val="-2"/>
          <w:szCs w:val="22"/>
        </w:rPr>
        <w:t xml:space="preserve">to indicate their interest in providing the </w:t>
      </w:r>
      <w:r w:rsidR="006D6898" w:rsidRPr="004D184C">
        <w:rPr>
          <w:rFonts w:ascii="Century Gothic" w:hAnsi="Century Gothic"/>
          <w:spacing w:val="-2"/>
          <w:szCs w:val="22"/>
        </w:rPr>
        <w:t>S</w:t>
      </w:r>
      <w:r w:rsidR="009830E4" w:rsidRPr="004D184C">
        <w:rPr>
          <w:rFonts w:ascii="Century Gothic" w:hAnsi="Century Gothic"/>
          <w:spacing w:val="-2"/>
          <w:szCs w:val="22"/>
        </w:rPr>
        <w:t xml:space="preserve">ervices. Interested </w:t>
      </w:r>
      <w:r w:rsidR="001D70EB" w:rsidRPr="004D184C">
        <w:rPr>
          <w:rFonts w:ascii="Century Gothic" w:hAnsi="Century Gothic"/>
          <w:spacing w:val="-2"/>
          <w:szCs w:val="22"/>
        </w:rPr>
        <w:t>C</w:t>
      </w:r>
      <w:r w:rsidR="009830E4" w:rsidRPr="004D184C">
        <w:rPr>
          <w:rFonts w:ascii="Century Gothic" w:hAnsi="Century Gothic"/>
          <w:spacing w:val="-2"/>
          <w:szCs w:val="22"/>
        </w:rPr>
        <w:t xml:space="preserve">onsultants </w:t>
      </w:r>
      <w:r w:rsidR="00E07E32" w:rsidRPr="004D184C">
        <w:rPr>
          <w:rFonts w:ascii="Century Gothic" w:hAnsi="Century Gothic"/>
          <w:spacing w:val="-2"/>
          <w:szCs w:val="22"/>
        </w:rPr>
        <w:t>should</w:t>
      </w:r>
      <w:r w:rsidR="009830E4" w:rsidRPr="004D184C">
        <w:rPr>
          <w:rFonts w:ascii="Century Gothic" w:hAnsi="Century Gothic"/>
          <w:spacing w:val="-2"/>
          <w:szCs w:val="22"/>
        </w:rPr>
        <w:t xml:space="preserve"> provide information </w:t>
      </w:r>
      <w:r w:rsidR="006D6898" w:rsidRPr="004D184C">
        <w:rPr>
          <w:rFonts w:ascii="Century Gothic" w:hAnsi="Century Gothic"/>
          <w:spacing w:val="-2"/>
          <w:szCs w:val="22"/>
        </w:rPr>
        <w:t xml:space="preserve">demonstrating </w:t>
      </w:r>
      <w:r w:rsidR="009830E4" w:rsidRPr="004D184C">
        <w:rPr>
          <w:rFonts w:ascii="Century Gothic" w:hAnsi="Century Gothic"/>
          <w:spacing w:val="-2"/>
          <w:szCs w:val="22"/>
        </w:rPr>
        <w:t xml:space="preserve">that they </w:t>
      </w:r>
      <w:r w:rsidR="00E07E32" w:rsidRPr="004D184C">
        <w:rPr>
          <w:rFonts w:ascii="Century Gothic" w:hAnsi="Century Gothic"/>
          <w:spacing w:val="-2"/>
          <w:szCs w:val="22"/>
        </w:rPr>
        <w:t xml:space="preserve">have the required qualifications and </w:t>
      </w:r>
      <w:r w:rsidR="00916E24" w:rsidRPr="004D184C">
        <w:rPr>
          <w:rFonts w:ascii="Century Gothic" w:hAnsi="Century Gothic"/>
          <w:spacing w:val="-2"/>
          <w:szCs w:val="22"/>
        </w:rPr>
        <w:t xml:space="preserve">relevant </w:t>
      </w:r>
      <w:r w:rsidR="00E07E32" w:rsidRPr="004D184C">
        <w:rPr>
          <w:rFonts w:ascii="Century Gothic" w:hAnsi="Century Gothic"/>
          <w:spacing w:val="-2"/>
          <w:szCs w:val="22"/>
        </w:rPr>
        <w:t>experience</w:t>
      </w:r>
      <w:r w:rsidR="009830E4" w:rsidRPr="004D184C">
        <w:rPr>
          <w:rFonts w:ascii="Century Gothic" w:hAnsi="Century Gothic"/>
          <w:spacing w:val="-2"/>
          <w:szCs w:val="22"/>
        </w:rPr>
        <w:t xml:space="preserve"> to perform the </w:t>
      </w:r>
      <w:r w:rsidR="006D6898" w:rsidRPr="004D184C">
        <w:rPr>
          <w:rFonts w:ascii="Century Gothic" w:hAnsi="Century Gothic"/>
          <w:spacing w:val="-2"/>
          <w:szCs w:val="22"/>
        </w:rPr>
        <w:t>S</w:t>
      </w:r>
      <w:r w:rsidR="009830E4" w:rsidRPr="004D184C">
        <w:rPr>
          <w:rFonts w:ascii="Century Gothic" w:hAnsi="Century Gothic"/>
          <w:spacing w:val="-2"/>
          <w:szCs w:val="22"/>
        </w:rPr>
        <w:t>ervices</w:t>
      </w:r>
      <w:r w:rsidR="000C4041" w:rsidRPr="004D184C">
        <w:rPr>
          <w:rFonts w:ascii="Century Gothic" w:hAnsi="Century Gothic"/>
          <w:spacing w:val="-2"/>
          <w:szCs w:val="22"/>
        </w:rPr>
        <w:t>.</w:t>
      </w:r>
      <w:r w:rsidR="009830E4" w:rsidRPr="004D184C">
        <w:rPr>
          <w:rFonts w:ascii="Century Gothic" w:hAnsi="Century Gothic"/>
          <w:spacing w:val="-2"/>
          <w:szCs w:val="22"/>
        </w:rPr>
        <w:t xml:space="preserve"> </w:t>
      </w:r>
      <w:r w:rsidR="00240E8F" w:rsidRPr="004D184C">
        <w:rPr>
          <w:rFonts w:ascii="Century Gothic" w:hAnsi="Century Gothic"/>
          <w:szCs w:val="22"/>
        </w:rPr>
        <w:t>The shortlisting criteria are</w:t>
      </w:r>
      <w:r w:rsidR="0000732F" w:rsidRPr="004D184C">
        <w:rPr>
          <w:rFonts w:ascii="Century Gothic" w:hAnsi="Century Gothic"/>
          <w:szCs w:val="22"/>
        </w:rPr>
        <w:t xml:space="preserve"> as follows</w:t>
      </w:r>
      <w:r w:rsidR="00240E8F" w:rsidRPr="004D184C">
        <w:rPr>
          <w:rFonts w:ascii="Century Gothic" w:hAnsi="Century Gothic"/>
          <w:szCs w:val="22"/>
        </w:rPr>
        <w:t xml:space="preserve">: </w:t>
      </w:r>
    </w:p>
    <w:p w14:paraId="7F006C71" w14:textId="77777777" w:rsidR="00247774" w:rsidRPr="004D184C" w:rsidRDefault="00247774" w:rsidP="00CB0AF7">
      <w:pPr>
        <w:ind w:left="720"/>
        <w:jc w:val="both"/>
        <w:rPr>
          <w:rFonts w:ascii="Century Gothic" w:hAnsi="Century Gothic"/>
          <w:bCs/>
          <w:szCs w:val="22"/>
          <w:lang w:val="en-GB"/>
        </w:rPr>
      </w:pPr>
    </w:p>
    <w:p w14:paraId="4E4D2E06" w14:textId="1245E46F" w:rsidR="00247774" w:rsidRPr="004D184C" w:rsidRDefault="00247774" w:rsidP="00CB0AF7">
      <w:pPr>
        <w:numPr>
          <w:ilvl w:val="0"/>
          <w:numId w:val="20"/>
        </w:numPr>
        <w:ind w:left="720"/>
        <w:jc w:val="both"/>
        <w:rPr>
          <w:rFonts w:ascii="Century Gothic" w:hAnsi="Century Gothic"/>
          <w:bCs/>
          <w:szCs w:val="22"/>
          <w:lang w:val="en-GB"/>
        </w:rPr>
      </w:pPr>
      <w:r w:rsidRPr="004D184C">
        <w:rPr>
          <w:rFonts w:ascii="Century Gothic" w:hAnsi="Century Gothic"/>
          <w:bCs/>
          <w:szCs w:val="22"/>
          <w:lang w:val="en-GB"/>
        </w:rPr>
        <w:t>Core b</w:t>
      </w:r>
      <w:r w:rsidR="00487C19">
        <w:rPr>
          <w:rFonts w:ascii="Century Gothic" w:hAnsi="Century Gothic"/>
          <w:bCs/>
          <w:szCs w:val="22"/>
          <w:lang w:val="en-GB"/>
        </w:rPr>
        <w:t>usiness of the firm(s) and their experience</w:t>
      </w:r>
      <w:r w:rsidRPr="004D184C">
        <w:rPr>
          <w:rFonts w:ascii="Century Gothic" w:hAnsi="Century Gothic"/>
          <w:bCs/>
          <w:szCs w:val="22"/>
          <w:lang w:val="en-GB"/>
        </w:rPr>
        <w:t xml:space="preserve"> in business </w:t>
      </w:r>
    </w:p>
    <w:p w14:paraId="01EB8981" w14:textId="77777777" w:rsidR="00A47B74" w:rsidRPr="004D184C" w:rsidRDefault="00A47B74" w:rsidP="00CB0AF7">
      <w:pPr>
        <w:ind w:left="720"/>
        <w:jc w:val="both"/>
        <w:rPr>
          <w:rFonts w:ascii="Century Gothic" w:hAnsi="Century Gothic"/>
          <w:bCs/>
          <w:szCs w:val="22"/>
          <w:lang w:val="en-GB"/>
        </w:rPr>
      </w:pPr>
    </w:p>
    <w:p w14:paraId="54761773" w14:textId="77777777" w:rsidR="00153688" w:rsidRPr="004D184C" w:rsidRDefault="00247774" w:rsidP="004B64B3">
      <w:pPr>
        <w:numPr>
          <w:ilvl w:val="0"/>
          <w:numId w:val="20"/>
        </w:numPr>
        <w:ind w:left="720"/>
        <w:jc w:val="both"/>
        <w:rPr>
          <w:rFonts w:ascii="Century Gothic" w:hAnsi="Century Gothic"/>
          <w:bCs/>
          <w:szCs w:val="22"/>
          <w:lang w:val="en-GB"/>
        </w:rPr>
      </w:pPr>
      <w:r w:rsidRPr="004D184C">
        <w:rPr>
          <w:rFonts w:ascii="Century Gothic" w:hAnsi="Century Gothic"/>
          <w:bCs/>
          <w:szCs w:val="22"/>
          <w:lang w:val="en-GB"/>
        </w:rPr>
        <w:t>Relevant experience, which should specifically include the following</w:t>
      </w:r>
      <w:r w:rsidR="00153688" w:rsidRPr="004D184C">
        <w:rPr>
          <w:rFonts w:ascii="Century Gothic" w:hAnsi="Century Gothic"/>
          <w:bCs/>
          <w:szCs w:val="22"/>
          <w:lang w:val="en-GB"/>
        </w:rPr>
        <w:t>:</w:t>
      </w:r>
    </w:p>
    <w:p w14:paraId="4406CDDD" w14:textId="2602CCC3" w:rsidR="00247774" w:rsidRPr="004D184C" w:rsidRDefault="00247774" w:rsidP="00153688">
      <w:pPr>
        <w:jc w:val="both"/>
        <w:rPr>
          <w:rFonts w:ascii="Century Gothic" w:hAnsi="Century Gothic"/>
          <w:bCs/>
          <w:szCs w:val="22"/>
          <w:lang w:val="en-GB"/>
        </w:rPr>
      </w:pPr>
      <w:r w:rsidRPr="004D184C">
        <w:rPr>
          <w:rFonts w:ascii="Century Gothic" w:hAnsi="Century Gothic"/>
          <w:bCs/>
          <w:szCs w:val="22"/>
          <w:lang w:val="en-GB"/>
        </w:rPr>
        <w:t xml:space="preserve"> </w:t>
      </w:r>
    </w:p>
    <w:p w14:paraId="4142A46C" w14:textId="037726E7" w:rsidR="008C0A58" w:rsidRPr="004D184C" w:rsidRDefault="00C64945" w:rsidP="004D184C">
      <w:pPr>
        <w:numPr>
          <w:ilvl w:val="0"/>
          <w:numId w:val="27"/>
        </w:numPr>
        <w:spacing w:line="276" w:lineRule="auto"/>
        <w:ind w:left="1080"/>
        <w:contextualSpacing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 xml:space="preserve"> E</w:t>
      </w:r>
      <w:r w:rsidR="000E28EB" w:rsidRPr="004D184C">
        <w:rPr>
          <w:rFonts w:ascii="Century Gothic" w:hAnsi="Century Gothic"/>
          <w:szCs w:val="22"/>
        </w:rPr>
        <w:t>xperi</w:t>
      </w:r>
      <w:r w:rsidR="00D6082F" w:rsidRPr="004D184C">
        <w:rPr>
          <w:rFonts w:ascii="Century Gothic" w:hAnsi="Century Gothic"/>
          <w:szCs w:val="22"/>
        </w:rPr>
        <w:t>e</w:t>
      </w:r>
      <w:r w:rsidR="000E28EB" w:rsidRPr="004D184C">
        <w:rPr>
          <w:rFonts w:ascii="Century Gothic" w:hAnsi="Century Gothic"/>
          <w:szCs w:val="22"/>
        </w:rPr>
        <w:t>nce</w:t>
      </w:r>
      <w:r w:rsidR="008C0A58" w:rsidRPr="004D184C">
        <w:rPr>
          <w:rFonts w:ascii="Century Gothic" w:hAnsi="Century Gothic"/>
          <w:szCs w:val="22"/>
        </w:rPr>
        <w:t xml:space="preserve"> </w:t>
      </w:r>
      <w:r w:rsidR="000E28EB" w:rsidRPr="004D184C">
        <w:rPr>
          <w:rFonts w:ascii="Century Gothic" w:hAnsi="Century Gothic"/>
          <w:szCs w:val="22"/>
        </w:rPr>
        <w:t xml:space="preserve">in </w:t>
      </w:r>
      <w:r w:rsidR="00BA39C5" w:rsidRPr="004D184C">
        <w:rPr>
          <w:rFonts w:ascii="Century Gothic" w:hAnsi="Century Gothic"/>
          <w:szCs w:val="22"/>
        </w:rPr>
        <w:t xml:space="preserve">reviewing and </w:t>
      </w:r>
      <w:r w:rsidR="000E28EB" w:rsidRPr="004D184C">
        <w:rPr>
          <w:rFonts w:ascii="Century Gothic" w:hAnsi="Century Gothic"/>
          <w:szCs w:val="22"/>
        </w:rPr>
        <w:t xml:space="preserve">preparing preliminary design and </w:t>
      </w:r>
      <w:r w:rsidR="008C0A58" w:rsidRPr="004D184C">
        <w:rPr>
          <w:rFonts w:ascii="Century Gothic" w:hAnsi="Century Gothic"/>
          <w:szCs w:val="22"/>
        </w:rPr>
        <w:t xml:space="preserve">detailed design of </w:t>
      </w:r>
      <w:r w:rsidR="00F921D4">
        <w:rPr>
          <w:rFonts w:ascii="Century Gothic" w:hAnsi="Century Gothic"/>
          <w:szCs w:val="22"/>
        </w:rPr>
        <w:t>rural water supply systems</w:t>
      </w:r>
      <w:r w:rsidR="008C0A58" w:rsidRPr="004D184C">
        <w:rPr>
          <w:rFonts w:ascii="Century Gothic" w:hAnsi="Century Gothic"/>
          <w:szCs w:val="22"/>
        </w:rPr>
        <w:t xml:space="preserve"> with due consideration to climate resilience of the </w:t>
      </w:r>
      <w:r w:rsidR="00F921D4">
        <w:rPr>
          <w:rFonts w:ascii="Century Gothic" w:hAnsi="Century Gothic"/>
          <w:szCs w:val="22"/>
        </w:rPr>
        <w:t xml:space="preserve">infrastructure. </w:t>
      </w:r>
    </w:p>
    <w:p w14:paraId="6EC7E846" w14:textId="77777777" w:rsidR="00463811" w:rsidRPr="004D184C" w:rsidRDefault="00463811" w:rsidP="004D184C">
      <w:pPr>
        <w:spacing w:line="276" w:lineRule="auto"/>
        <w:ind w:left="1080"/>
        <w:contextualSpacing/>
        <w:jc w:val="both"/>
        <w:rPr>
          <w:rFonts w:ascii="Century Gothic" w:hAnsi="Century Gothic"/>
          <w:szCs w:val="22"/>
        </w:rPr>
      </w:pPr>
    </w:p>
    <w:p w14:paraId="73F5C717" w14:textId="1883ECB3" w:rsidR="00463811" w:rsidRPr="004D184C" w:rsidRDefault="00C64945" w:rsidP="004D184C">
      <w:pPr>
        <w:numPr>
          <w:ilvl w:val="0"/>
          <w:numId w:val="27"/>
        </w:numPr>
        <w:spacing w:line="276" w:lineRule="auto"/>
        <w:ind w:left="1080"/>
        <w:contextualSpacing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E</w:t>
      </w:r>
      <w:r w:rsidR="008C0A58" w:rsidRPr="004D184C">
        <w:rPr>
          <w:rFonts w:ascii="Century Gothic" w:hAnsi="Century Gothic"/>
          <w:szCs w:val="22"/>
        </w:rPr>
        <w:t>xperience in undertaking vulnerability</w:t>
      </w:r>
      <w:r w:rsidR="00463811" w:rsidRPr="004D184C">
        <w:rPr>
          <w:rFonts w:ascii="Century Gothic" w:hAnsi="Century Gothic"/>
          <w:szCs w:val="22"/>
        </w:rPr>
        <w:t xml:space="preserve"> </w:t>
      </w:r>
      <w:r w:rsidR="003C7767" w:rsidRPr="004D184C">
        <w:rPr>
          <w:rFonts w:ascii="Century Gothic" w:hAnsi="Century Gothic"/>
          <w:szCs w:val="22"/>
        </w:rPr>
        <w:t>assessments</w:t>
      </w:r>
      <w:r w:rsidR="00463811" w:rsidRPr="004D184C">
        <w:rPr>
          <w:rFonts w:ascii="Century Gothic" w:hAnsi="Century Gothic"/>
          <w:szCs w:val="22"/>
        </w:rPr>
        <w:t xml:space="preserve"> of the </w:t>
      </w:r>
      <w:r w:rsidR="00F921D4">
        <w:rPr>
          <w:rFonts w:ascii="Century Gothic" w:hAnsi="Century Gothic"/>
          <w:szCs w:val="22"/>
        </w:rPr>
        <w:t xml:space="preserve">rural water supply systems. </w:t>
      </w:r>
      <w:r w:rsidR="008C0A58" w:rsidRPr="004D184C">
        <w:rPr>
          <w:rFonts w:ascii="Century Gothic" w:hAnsi="Century Gothic"/>
          <w:szCs w:val="22"/>
        </w:rPr>
        <w:t xml:space="preserve"> </w:t>
      </w:r>
    </w:p>
    <w:p w14:paraId="2C771DD5" w14:textId="77777777" w:rsidR="008C0A58" w:rsidRPr="004D184C" w:rsidRDefault="008C0A58" w:rsidP="004D184C">
      <w:pPr>
        <w:spacing w:line="276" w:lineRule="auto"/>
        <w:ind w:left="1080"/>
        <w:contextualSpacing/>
        <w:jc w:val="both"/>
        <w:rPr>
          <w:rFonts w:ascii="Century Gothic" w:hAnsi="Century Gothic"/>
          <w:szCs w:val="22"/>
        </w:rPr>
      </w:pPr>
    </w:p>
    <w:p w14:paraId="19BCAC17" w14:textId="3F87760B" w:rsidR="008C0A58" w:rsidRPr="004D184C" w:rsidRDefault="00C64945" w:rsidP="004D184C">
      <w:pPr>
        <w:numPr>
          <w:ilvl w:val="0"/>
          <w:numId w:val="27"/>
        </w:numPr>
        <w:spacing w:line="276" w:lineRule="auto"/>
        <w:ind w:left="1080"/>
        <w:rPr>
          <w:rFonts w:ascii="Century Gothic" w:hAnsi="Century Gothic"/>
          <w:szCs w:val="22"/>
        </w:rPr>
      </w:pPr>
      <w:bookmarkStart w:id="3" w:name="_Hlk164071361"/>
      <w:r>
        <w:rPr>
          <w:rFonts w:ascii="Century Gothic" w:hAnsi="Century Gothic"/>
          <w:szCs w:val="22"/>
        </w:rPr>
        <w:t xml:space="preserve"> E</w:t>
      </w:r>
      <w:r w:rsidR="00D6082F" w:rsidRPr="004D184C">
        <w:rPr>
          <w:rFonts w:ascii="Century Gothic" w:hAnsi="Century Gothic"/>
          <w:szCs w:val="22"/>
        </w:rPr>
        <w:t>xperience in</w:t>
      </w:r>
      <w:r w:rsidR="00BA39C5" w:rsidRPr="004D184C">
        <w:rPr>
          <w:rFonts w:ascii="Century Gothic" w:hAnsi="Century Gothic"/>
          <w:szCs w:val="22"/>
        </w:rPr>
        <w:t xml:space="preserve"> reviewing and</w:t>
      </w:r>
      <w:r w:rsidR="00D6082F" w:rsidRPr="004D184C">
        <w:rPr>
          <w:rFonts w:ascii="Century Gothic" w:hAnsi="Century Gothic"/>
          <w:szCs w:val="22"/>
        </w:rPr>
        <w:t xml:space="preserve"> </w:t>
      </w:r>
      <w:r w:rsidR="008C0A58" w:rsidRPr="004D184C">
        <w:rPr>
          <w:rFonts w:ascii="Century Gothic" w:hAnsi="Century Gothic"/>
          <w:szCs w:val="22"/>
        </w:rPr>
        <w:t>prepar</w:t>
      </w:r>
      <w:r w:rsidR="00D6082F" w:rsidRPr="004D184C">
        <w:rPr>
          <w:rFonts w:ascii="Century Gothic" w:hAnsi="Century Gothic"/>
          <w:szCs w:val="22"/>
        </w:rPr>
        <w:t>ing</w:t>
      </w:r>
      <w:r w:rsidR="008C0A58" w:rsidRPr="004D184C">
        <w:rPr>
          <w:rFonts w:ascii="Century Gothic" w:hAnsi="Century Gothic"/>
          <w:szCs w:val="22"/>
        </w:rPr>
        <w:t xml:space="preserve"> detailed tender documents for </w:t>
      </w:r>
      <w:r w:rsidR="000E177F">
        <w:rPr>
          <w:rFonts w:ascii="Century Gothic" w:hAnsi="Century Gothic"/>
          <w:szCs w:val="22"/>
        </w:rPr>
        <w:t>construction or</w:t>
      </w:r>
      <w:r w:rsidR="008C0A58" w:rsidRPr="004D184C">
        <w:rPr>
          <w:rFonts w:ascii="Century Gothic" w:hAnsi="Century Gothic"/>
          <w:szCs w:val="22"/>
        </w:rPr>
        <w:t xml:space="preserve"> rehabilitation </w:t>
      </w:r>
      <w:r w:rsidR="003C7767" w:rsidRPr="004D184C">
        <w:rPr>
          <w:rFonts w:ascii="Century Gothic" w:hAnsi="Century Gothic"/>
          <w:szCs w:val="22"/>
        </w:rPr>
        <w:t xml:space="preserve">of </w:t>
      </w:r>
      <w:r w:rsidR="00F921D4">
        <w:rPr>
          <w:rFonts w:ascii="Century Gothic" w:hAnsi="Century Gothic"/>
          <w:szCs w:val="22"/>
        </w:rPr>
        <w:t>rural water supply systems</w:t>
      </w:r>
      <w:r w:rsidR="00476291">
        <w:rPr>
          <w:rFonts w:ascii="Century Gothic" w:hAnsi="Century Gothic"/>
          <w:szCs w:val="22"/>
        </w:rPr>
        <w:t>,</w:t>
      </w:r>
      <w:bookmarkEnd w:id="3"/>
    </w:p>
    <w:p w14:paraId="4A114782" w14:textId="77777777" w:rsidR="00463811" w:rsidRPr="004D184C" w:rsidRDefault="00463811" w:rsidP="004D184C">
      <w:pPr>
        <w:spacing w:line="276" w:lineRule="auto"/>
        <w:ind w:left="360"/>
        <w:rPr>
          <w:rFonts w:ascii="Century Gothic" w:hAnsi="Century Gothic"/>
          <w:szCs w:val="22"/>
        </w:rPr>
      </w:pPr>
    </w:p>
    <w:p w14:paraId="1E3C3D66" w14:textId="183BF1E9" w:rsidR="00F835B9" w:rsidRPr="004D184C" w:rsidRDefault="00C64945" w:rsidP="004D184C">
      <w:pPr>
        <w:numPr>
          <w:ilvl w:val="0"/>
          <w:numId w:val="27"/>
        </w:numPr>
        <w:spacing w:after="160" w:line="276" w:lineRule="auto"/>
        <w:ind w:left="1080"/>
        <w:jc w:val="both"/>
        <w:rPr>
          <w:rFonts w:ascii="Century Gothic" w:hAnsi="Century Gothic"/>
          <w:szCs w:val="22"/>
        </w:rPr>
      </w:pPr>
      <w:r>
        <w:rPr>
          <w:rFonts w:ascii="Century Gothic" w:hAnsi="Century Gothic"/>
          <w:szCs w:val="22"/>
        </w:rPr>
        <w:t>E</w:t>
      </w:r>
      <w:r w:rsidR="00D6082F" w:rsidRPr="004D184C">
        <w:rPr>
          <w:rFonts w:ascii="Century Gothic" w:hAnsi="Century Gothic"/>
          <w:szCs w:val="22"/>
        </w:rPr>
        <w:t xml:space="preserve">xperience in </w:t>
      </w:r>
      <w:r w:rsidR="008C0A58" w:rsidRPr="004D184C">
        <w:rPr>
          <w:rFonts w:ascii="Century Gothic" w:hAnsi="Century Gothic"/>
          <w:szCs w:val="22"/>
        </w:rPr>
        <w:t>provid</w:t>
      </w:r>
      <w:r w:rsidR="00D6082F" w:rsidRPr="004D184C">
        <w:rPr>
          <w:rFonts w:ascii="Century Gothic" w:hAnsi="Century Gothic"/>
          <w:szCs w:val="22"/>
        </w:rPr>
        <w:t>ing</w:t>
      </w:r>
      <w:r w:rsidR="008C0A58" w:rsidRPr="004D184C">
        <w:rPr>
          <w:rFonts w:ascii="Century Gothic" w:hAnsi="Century Gothic"/>
          <w:szCs w:val="22"/>
        </w:rPr>
        <w:t xml:space="preserve"> comprehensive engineering supervision, contract management and quality control services </w:t>
      </w:r>
      <w:r w:rsidR="00CC1092">
        <w:rPr>
          <w:rFonts w:ascii="Century Gothic" w:hAnsi="Century Gothic"/>
          <w:szCs w:val="22"/>
        </w:rPr>
        <w:t>for</w:t>
      </w:r>
      <w:r w:rsidR="00593B14" w:rsidRPr="004D184C">
        <w:rPr>
          <w:rFonts w:ascii="Century Gothic" w:hAnsi="Century Gothic"/>
          <w:szCs w:val="22"/>
        </w:rPr>
        <w:t xml:space="preserve"> </w:t>
      </w:r>
      <w:r w:rsidR="00CC1092">
        <w:rPr>
          <w:rFonts w:ascii="Century Gothic" w:hAnsi="Century Gothic"/>
          <w:szCs w:val="22"/>
        </w:rPr>
        <w:t xml:space="preserve">the </w:t>
      </w:r>
      <w:r w:rsidR="00593B14" w:rsidRPr="004D184C">
        <w:rPr>
          <w:rFonts w:ascii="Century Gothic" w:hAnsi="Century Gothic"/>
          <w:szCs w:val="22"/>
        </w:rPr>
        <w:t>construction or</w:t>
      </w:r>
      <w:r w:rsidR="008C0A58" w:rsidRPr="004D184C">
        <w:rPr>
          <w:rFonts w:ascii="Century Gothic" w:hAnsi="Century Gothic"/>
          <w:szCs w:val="22"/>
        </w:rPr>
        <w:t xml:space="preserve"> rehabilitation</w:t>
      </w:r>
      <w:r w:rsidR="008A080B">
        <w:rPr>
          <w:rFonts w:ascii="Century Gothic" w:hAnsi="Century Gothic"/>
          <w:szCs w:val="22"/>
        </w:rPr>
        <w:t xml:space="preserve"> </w:t>
      </w:r>
      <w:r w:rsidR="00593B14" w:rsidRPr="004D184C">
        <w:rPr>
          <w:rFonts w:ascii="Century Gothic" w:hAnsi="Century Gothic"/>
          <w:szCs w:val="22"/>
        </w:rPr>
        <w:t>of</w:t>
      </w:r>
      <w:r w:rsidR="008A080B">
        <w:rPr>
          <w:rFonts w:ascii="Century Gothic" w:hAnsi="Century Gothic"/>
          <w:szCs w:val="22"/>
        </w:rPr>
        <w:t xml:space="preserve"> </w:t>
      </w:r>
      <w:r w:rsidR="00156A9F">
        <w:rPr>
          <w:rFonts w:ascii="Century Gothic" w:hAnsi="Century Gothic"/>
          <w:szCs w:val="22"/>
        </w:rPr>
        <w:t>rural water supply systems</w:t>
      </w:r>
      <w:r w:rsidR="00476291">
        <w:rPr>
          <w:rFonts w:ascii="Century Gothic" w:hAnsi="Century Gothic"/>
          <w:szCs w:val="22"/>
        </w:rPr>
        <w:t>, and</w:t>
      </w:r>
    </w:p>
    <w:p w14:paraId="026CD55C" w14:textId="1DAE4E35" w:rsidR="004B64B3" w:rsidRPr="00074BBE" w:rsidRDefault="00463811" w:rsidP="004D184C">
      <w:pPr>
        <w:numPr>
          <w:ilvl w:val="0"/>
          <w:numId w:val="27"/>
        </w:numPr>
        <w:spacing w:after="160" w:line="276" w:lineRule="auto"/>
        <w:ind w:left="1080"/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szCs w:val="22"/>
        </w:rPr>
        <w:t>Experience in similar assignments in the Sub-Saharan African region or any other region with a similar environment.</w:t>
      </w:r>
    </w:p>
    <w:p w14:paraId="629918C8" w14:textId="77777777" w:rsidR="00074BBE" w:rsidRDefault="00247774" w:rsidP="00074BBE">
      <w:pPr>
        <w:ind w:left="360"/>
        <w:jc w:val="both"/>
        <w:rPr>
          <w:rFonts w:ascii="Century Gothic" w:hAnsi="Century Gothic"/>
          <w:iCs/>
          <w:spacing w:val="-2"/>
          <w:szCs w:val="22"/>
        </w:rPr>
      </w:pPr>
      <w:r w:rsidRPr="004D184C">
        <w:rPr>
          <w:rFonts w:ascii="Century Gothic" w:eastAsia="SimSun" w:hAnsi="Century Gothic"/>
          <w:szCs w:val="22"/>
          <w:lang w:eastAsia="zh-CN"/>
        </w:rPr>
        <w:t>3.</w:t>
      </w:r>
      <w:r w:rsidRPr="004D184C">
        <w:rPr>
          <w:rFonts w:ascii="Century Gothic" w:hAnsi="Century Gothic"/>
          <w:szCs w:val="22"/>
        </w:rPr>
        <w:t xml:space="preserve"> </w:t>
      </w:r>
      <w:r w:rsidR="00074BBE" w:rsidRPr="0048482F">
        <w:rPr>
          <w:rFonts w:ascii="Century Gothic" w:hAnsi="Century Gothic"/>
          <w:szCs w:val="22"/>
        </w:rPr>
        <w:t>Technical</w:t>
      </w:r>
      <w:r w:rsidR="00074BBE" w:rsidRPr="0048482F">
        <w:rPr>
          <w:rFonts w:ascii="Century Gothic" w:hAnsi="Century Gothic"/>
          <w:iCs/>
          <w:spacing w:val="-2"/>
          <w:szCs w:val="22"/>
        </w:rPr>
        <w:t xml:space="preserve"> and Managerial capability of the firm (Provide only the structure of </w:t>
      </w:r>
    </w:p>
    <w:p w14:paraId="2441E804" w14:textId="1E3791FE" w:rsidR="00247774" w:rsidRPr="00074BBE" w:rsidRDefault="00074BBE" w:rsidP="00CC1092">
      <w:pPr>
        <w:ind w:left="720"/>
        <w:jc w:val="both"/>
        <w:rPr>
          <w:rFonts w:ascii="Century Gothic" w:hAnsi="Century Gothic"/>
          <w:iCs/>
          <w:spacing w:val="-2"/>
          <w:szCs w:val="22"/>
        </w:rPr>
      </w:pPr>
      <w:r w:rsidRPr="0048482F">
        <w:rPr>
          <w:rFonts w:ascii="Century Gothic" w:hAnsi="Century Gothic"/>
          <w:iCs/>
          <w:spacing w:val="-2"/>
          <w:szCs w:val="22"/>
        </w:rPr>
        <w:t xml:space="preserve">the organization, general qualifications, and number of key staff. </w:t>
      </w:r>
      <w:r w:rsidR="00CC1092">
        <w:rPr>
          <w:rFonts w:ascii="Century Gothic" w:hAnsi="Century Gothic"/>
          <w:iCs/>
          <w:spacing w:val="-2"/>
          <w:szCs w:val="22"/>
        </w:rPr>
        <w:t xml:space="preserve">                                        </w:t>
      </w:r>
      <w:r w:rsidRPr="0048482F">
        <w:rPr>
          <w:rFonts w:ascii="Century Gothic" w:hAnsi="Century Gothic"/>
          <w:iCs/>
          <w:spacing w:val="-2"/>
          <w:szCs w:val="22"/>
        </w:rPr>
        <w:t>Do not</w:t>
      </w:r>
      <w:r w:rsidR="00CC1092">
        <w:rPr>
          <w:rFonts w:ascii="Century Gothic" w:hAnsi="Century Gothic"/>
          <w:iCs/>
          <w:spacing w:val="-2"/>
          <w:szCs w:val="22"/>
        </w:rPr>
        <w:t xml:space="preserve"> </w:t>
      </w:r>
      <w:r w:rsidRPr="0048482F">
        <w:rPr>
          <w:rFonts w:ascii="Century Gothic" w:hAnsi="Century Gothic"/>
          <w:iCs/>
          <w:spacing w:val="-2"/>
          <w:szCs w:val="22"/>
        </w:rPr>
        <w:t>provide CV of the staff. Key Experts will not be evaluated at the shortlisting</w:t>
      </w:r>
      <w:r w:rsidR="00CC1092">
        <w:rPr>
          <w:rFonts w:ascii="Century Gothic" w:hAnsi="Century Gothic"/>
          <w:iCs/>
          <w:spacing w:val="-2"/>
          <w:szCs w:val="22"/>
        </w:rPr>
        <w:t xml:space="preserve"> </w:t>
      </w:r>
      <w:r w:rsidRPr="0048482F">
        <w:rPr>
          <w:rFonts w:ascii="Century Gothic" w:hAnsi="Century Gothic"/>
          <w:iCs/>
          <w:spacing w:val="-2"/>
          <w:szCs w:val="22"/>
        </w:rPr>
        <w:t>stage.</w:t>
      </w:r>
    </w:p>
    <w:p w14:paraId="6F2FEFAD" w14:textId="39649E01" w:rsidR="007E0829" w:rsidRPr="004D184C" w:rsidRDefault="00D83A1F" w:rsidP="004D184C">
      <w:pPr>
        <w:pStyle w:val="ListParagraph"/>
        <w:ind w:left="0"/>
        <w:contextualSpacing/>
      </w:pPr>
      <w:r w:rsidRPr="004D184C">
        <w:rPr>
          <w:rFonts w:ascii="Century Gothic" w:hAnsi="Century Gothic"/>
          <w:sz w:val="22"/>
          <w:szCs w:val="22"/>
        </w:rPr>
        <w:t xml:space="preserve">     </w:t>
      </w:r>
    </w:p>
    <w:p w14:paraId="221A82B4" w14:textId="367CDCD0" w:rsidR="001B3E43" w:rsidRPr="004D184C" w:rsidRDefault="001B3E43" w:rsidP="003C6541">
      <w:pPr>
        <w:suppressAutoHyphens/>
        <w:jc w:val="both"/>
        <w:rPr>
          <w:rFonts w:ascii="Century Gothic" w:hAnsi="Century Gothic"/>
          <w:spacing w:val="-2"/>
          <w:szCs w:val="22"/>
        </w:rPr>
      </w:pPr>
      <w:r w:rsidRPr="004D184C">
        <w:rPr>
          <w:rFonts w:ascii="Century Gothic" w:hAnsi="Century Gothic"/>
          <w:spacing w:val="-2"/>
          <w:szCs w:val="22"/>
        </w:rPr>
        <w:t xml:space="preserve">The attention of interested Consultants is drawn to Section III, paragraphs, 3.14, 3.16, and 3.17 of the World Bank’s “Procurement Regulations for IPF Borrowers” </w:t>
      </w:r>
      <w:r w:rsidR="00CB0AF7" w:rsidRPr="004D184C">
        <w:rPr>
          <w:rFonts w:ascii="Century Gothic" w:hAnsi="Century Gothic"/>
          <w:spacing w:val="-2"/>
          <w:szCs w:val="22"/>
        </w:rPr>
        <w:t>dated November 2020</w:t>
      </w:r>
      <w:r w:rsidRPr="004D184C">
        <w:rPr>
          <w:rFonts w:ascii="Century Gothic" w:hAnsi="Century Gothic"/>
          <w:spacing w:val="-2"/>
          <w:szCs w:val="22"/>
        </w:rPr>
        <w:t xml:space="preserve"> (“Procurement Regulations”), setting forth the World Bank’s policy on conflict of interest</w:t>
      </w:r>
      <w:r w:rsidR="00EF6893" w:rsidRPr="004D184C">
        <w:rPr>
          <w:rFonts w:ascii="Century Gothic" w:hAnsi="Century Gothic"/>
          <w:spacing w:val="-2"/>
          <w:szCs w:val="22"/>
        </w:rPr>
        <w:t xml:space="preserve"> </w:t>
      </w:r>
      <w:r w:rsidR="00B72F42" w:rsidRPr="004D184C">
        <w:rPr>
          <w:rFonts w:ascii="Century Gothic" w:hAnsi="Century Gothic"/>
          <w:spacing w:val="-2"/>
          <w:szCs w:val="22"/>
        </w:rPr>
        <w:t>and</w:t>
      </w:r>
      <w:r w:rsidR="00EF6893" w:rsidRPr="004D184C">
        <w:rPr>
          <w:rFonts w:ascii="Century Gothic" w:hAnsi="Century Gothic"/>
          <w:spacing w:val="-2"/>
          <w:szCs w:val="22"/>
        </w:rPr>
        <w:t xml:space="preserve"> World Bank Regulations dated September 2023.</w:t>
      </w:r>
    </w:p>
    <w:p w14:paraId="0D7DC2C7" w14:textId="77777777" w:rsidR="00476291" w:rsidRDefault="00476291" w:rsidP="003C6541">
      <w:pPr>
        <w:suppressAutoHyphens/>
        <w:jc w:val="both"/>
        <w:rPr>
          <w:rFonts w:ascii="Century Gothic" w:hAnsi="Century Gothic"/>
          <w:spacing w:val="-2"/>
          <w:szCs w:val="22"/>
        </w:rPr>
      </w:pPr>
    </w:p>
    <w:p w14:paraId="376490B8" w14:textId="6C4F4774" w:rsidR="008B20EA" w:rsidRPr="004D184C" w:rsidRDefault="008B20EA" w:rsidP="003C6541">
      <w:pPr>
        <w:suppressAutoHyphens/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spacing w:val="-2"/>
          <w:szCs w:val="22"/>
        </w:rPr>
        <w:t xml:space="preserve">Consultants may associate with other firms to enhance their </w:t>
      </w:r>
      <w:r w:rsidR="00EF6893" w:rsidRPr="004D184C">
        <w:rPr>
          <w:rFonts w:ascii="Century Gothic" w:hAnsi="Century Gothic"/>
          <w:spacing w:val="-2"/>
          <w:szCs w:val="22"/>
        </w:rPr>
        <w:t>qualifications</w:t>
      </w:r>
      <w:r w:rsidR="00EF6893" w:rsidRPr="004D184C">
        <w:rPr>
          <w:rFonts w:ascii="Century Gothic" w:hAnsi="Century Gothic"/>
          <w:szCs w:val="22"/>
        </w:rPr>
        <w:t xml:space="preserve"> but</w:t>
      </w:r>
      <w:r w:rsidRPr="004D184C">
        <w:rPr>
          <w:rFonts w:ascii="Century Gothic" w:hAnsi="Century Gothic"/>
          <w:szCs w:val="22"/>
        </w:rPr>
        <w:t xml:space="preserve"> should indicate clearly whether the association is in the form of a joint venture </w:t>
      </w:r>
      <w:r w:rsidRPr="004D184C">
        <w:rPr>
          <w:rFonts w:ascii="Century Gothic" w:hAnsi="Century Gothic"/>
          <w:szCs w:val="22"/>
        </w:rPr>
        <w:lastRenderedPageBreak/>
        <w:t>and/or a sub-consultancy. In the case of a joint venture, all the partners in the joint venture shall be jointly and severally liable for the entire contract, if selected.</w:t>
      </w:r>
    </w:p>
    <w:p w14:paraId="25E10EB6" w14:textId="77777777" w:rsidR="00E71FF8" w:rsidRPr="004D184C" w:rsidRDefault="00E71FF8" w:rsidP="003C6541">
      <w:pPr>
        <w:suppressAutoHyphens/>
        <w:jc w:val="both"/>
        <w:rPr>
          <w:rFonts w:ascii="Century Gothic" w:hAnsi="Century Gothic"/>
          <w:b/>
          <w:spacing w:val="-2"/>
          <w:szCs w:val="22"/>
        </w:rPr>
      </w:pPr>
    </w:p>
    <w:p w14:paraId="45FE320F" w14:textId="1741846C" w:rsidR="002A1A29" w:rsidRPr="004D184C" w:rsidRDefault="002A1A29" w:rsidP="003C6541">
      <w:pPr>
        <w:suppressAutoHyphens/>
        <w:jc w:val="both"/>
        <w:rPr>
          <w:rFonts w:ascii="Century Gothic" w:hAnsi="Century Gothic"/>
          <w:spacing w:val="-2"/>
          <w:szCs w:val="22"/>
        </w:rPr>
      </w:pPr>
      <w:r w:rsidRPr="004D184C">
        <w:rPr>
          <w:rFonts w:ascii="Century Gothic" w:hAnsi="Century Gothic"/>
          <w:spacing w:val="-2"/>
          <w:szCs w:val="22"/>
        </w:rPr>
        <w:t xml:space="preserve">A Consultant will be selected in accordance with </w:t>
      </w:r>
      <w:r w:rsidR="00132AAD" w:rsidRPr="004D184C">
        <w:rPr>
          <w:rFonts w:ascii="Century Gothic" w:hAnsi="Century Gothic"/>
          <w:spacing w:val="-2"/>
          <w:szCs w:val="22"/>
        </w:rPr>
        <w:t>the Quality</w:t>
      </w:r>
      <w:r w:rsidRPr="004D184C">
        <w:rPr>
          <w:rFonts w:ascii="Century Gothic" w:hAnsi="Century Gothic"/>
          <w:spacing w:val="-2"/>
          <w:szCs w:val="22"/>
        </w:rPr>
        <w:t xml:space="preserve"> and Cost Based </w:t>
      </w:r>
      <w:r w:rsidR="00132AAD" w:rsidRPr="004D184C">
        <w:rPr>
          <w:rFonts w:ascii="Century Gothic" w:hAnsi="Century Gothic"/>
          <w:spacing w:val="-2"/>
          <w:szCs w:val="22"/>
        </w:rPr>
        <w:t>Selection (</w:t>
      </w:r>
      <w:r w:rsidRPr="004D184C">
        <w:rPr>
          <w:rFonts w:ascii="Century Gothic" w:hAnsi="Century Gothic"/>
          <w:spacing w:val="-2"/>
          <w:szCs w:val="22"/>
        </w:rPr>
        <w:t xml:space="preserve">QCBS) method set out in the </w:t>
      </w:r>
      <w:r w:rsidR="00EF6893" w:rsidRPr="004D184C">
        <w:rPr>
          <w:rFonts w:ascii="Century Gothic" w:hAnsi="Century Gothic"/>
          <w:spacing w:val="-2"/>
          <w:szCs w:val="22"/>
        </w:rPr>
        <w:t xml:space="preserve">World Bank’s </w:t>
      </w:r>
      <w:r w:rsidR="00CB0AF7" w:rsidRPr="004D184C">
        <w:rPr>
          <w:rFonts w:ascii="Century Gothic" w:hAnsi="Century Gothic"/>
          <w:spacing w:val="-2"/>
          <w:szCs w:val="22"/>
        </w:rPr>
        <w:t>P</w:t>
      </w:r>
      <w:r w:rsidR="00E71FF8" w:rsidRPr="004D184C">
        <w:rPr>
          <w:rFonts w:ascii="Century Gothic" w:hAnsi="Century Gothic"/>
          <w:spacing w:val="-2"/>
          <w:szCs w:val="22"/>
        </w:rPr>
        <w:t>rocurement Regulations.</w:t>
      </w:r>
    </w:p>
    <w:p w14:paraId="43D35067" w14:textId="77777777" w:rsidR="001B3E43" w:rsidRPr="004D184C" w:rsidRDefault="001B3E43" w:rsidP="003C6541">
      <w:pPr>
        <w:suppressAutoHyphens/>
        <w:jc w:val="both"/>
        <w:rPr>
          <w:rFonts w:ascii="Century Gothic" w:hAnsi="Century Gothic"/>
          <w:spacing w:val="-2"/>
          <w:szCs w:val="22"/>
        </w:rPr>
      </w:pPr>
    </w:p>
    <w:p w14:paraId="1CC048ED" w14:textId="1939501D" w:rsidR="001B3E43" w:rsidRPr="004D184C" w:rsidRDefault="001B3E43" w:rsidP="00CB0AF7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jc w:val="both"/>
        <w:rPr>
          <w:rFonts w:ascii="Century Gothic" w:hAnsi="Century Gothic"/>
          <w:spacing w:val="-2"/>
          <w:szCs w:val="22"/>
        </w:rPr>
      </w:pPr>
      <w:r w:rsidRPr="004D184C">
        <w:rPr>
          <w:rFonts w:ascii="Century Gothic" w:hAnsi="Century Gothic"/>
          <w:spacing w:val="-2"/>
          <w:szCs w:val="22"/>
        </w:rPr>
        <w:t>Further information can be obtained at the address below during office hours from 8</w:t>
      </w:r>
      <w:r w:rsidR="00B72F42" w:rsidRPr="004D184C">
        <w:rPr>
          <w:rFonts w:ascii="Century Gothic" w:hAnsi="Century Gothic"/>
          <w:spacing w:val="-2"/>
          <w:szCs w:val="22"/>
        </w:rPr>
        <w:t>:</w:t>
      </w:r>
      <w:r w:rsidRPr="004D184C">
        <w:rPr>
          <w:rFonts w:ascii="Century Gothic" w:hAnsi="Century Gothic"/>
          <w:spacing w:val="-2"/>
          <w:szCs w:val="22"/>
        </w:rPr>
        <w:t>00 to 12</w:t>
      </w:r>
      <w:r w:rsidR="00B72F42" w:rsidRPr="004D184C">
        <w:rPr>
          <w:rFonts w:ascii="Century Gothic" w:hAnsi="Century Gothic"/>
          <w:spacing w:val="-2"/>
          <w:szCs w:val="22"/>
        </w:rPr>
        <w:t>:</w:t>
      </w:r>
      <w:r w:rsidRPr="004D184C">
        <w:rPr>
          <w:rFonts w:ascii="Century Gothic" w:hAnsi="Century Gothic"/>
          <w:spacing w:val="-2"/>
          <w:szCs w:val="22"/>
        </w:rPr>
        <w:t xml:space="preserve">00 </w:t>
      </w:r>
      <w:r w:rsidR="00B72F42" w:rsidRPr="004D184C">
        <w:rPr>
          <w:rFonts w:ascii="Century Gothic" w:hAnsi="Century Gothic"/>
          <w:spacing w:val="-2"/>
          <w:szCs w:val="22"/>
        </w:rPr>
        <w:t xml:space="preserve">and </w:t>
      </w:r>
      <w:r w:rsidRPr="004D184C">
        <w:rPr>
          <w:rFonts w:ascii="Century Gothic" w:hAnsi="Century Gothic"/>
          <w:spacing w:val="-2"/>
          <w:szCs w:val="22"/>
        </w:rPr>
        <w:t>13</w:t>
      </w:r>
      <w:r w:rsidR="00B72F42" w:rsidRPr="004D184C">
        <w:rPr>
          <w:rFonts w:ascii="Century Gothic" w:hAnsi="Century Gothic"/>
          <w:spacing w:val="-2"/>
          <w:szCs w:val="22"/>
        </w:rPr>
        <w:t>:</w:t>
      </w:r>
      <w:r w:rsidR="00CF714A" w:rsidRPr="004D184C">
        <w:rPr>
          <w:rFonts w:ascii="Century Gothic" w:hAnsi="Century Gothic"/>
          <w:spacing w:val="-2"/>
          <w:szCs w:val="22"/>
        </w:rPr>
        <w:t>3</w:t>
      </w:r>
      <w:r w:rsidRPr="004D184C">
        <w:rPr>
          <w:rFonts w:ascii="Century Gothic" w:hAnsi="Century Gothic"/>
          <w:spacing w:val="-2"/>
          <w:szCs w:val="22"/>
        </w:rPr>
        <w:t>0 to 16</w:t>
      </w:r>
      <w:r w:rsidR="00B72F42" w:rsidRPr="004D184C">
        <w:rPr>
          <w:rFonts w:ascii="Century Gothic" w:hAnsi="Century Gothic"/>
          <w:spacing w:val="-2"/>
          <w:szCs w:val="22"/>
        </w:rPr>
        <w:t>:</w:t>
      </w:r>
      <w:r w:rsidR="00CF714A" w:rsidRPr="004D184C">
        <w:rPr>
          <w:rFonts w:ascii="Century Gothic" w:hAnsi="Century Gothic"/>
          <w:spacing w:val="-2"/>
          <w:szCs w:val="22"/>
        </w:rPr>
        <w:t>3</w:t>
      </w:r>
      <w:r w:rsidRPr="004D184C">
        <w:rPr>
          <w:rFonts w:ascii="Century Gothic" w:hAnsi="Century Gothic"/>
          <w:spacing w:val="-2"/>
          <w:szCs w:val="22"/>
        </w:rPr>
        <w:t xml:space="preserve">0 </w:t>
      </w:r>
      <w:proofErr w:type="spellStart"/>
      <w:r w:rsidR="00B72F42" w:rsidRPr="004D184C">
        <w:rPr>
          <w:rFonts w:ascii="Century Gothic" w:hAnsi="Century Gothic"/>
          <w:spacing w:val="-2"/>
          <w:szCs w:val="22"/>
        </w:rPr>
        <w:t>hrs</w:t>
      </w:r>
      <w:proofErr w:type="spellEnd"/>
      <w:r w:rsidRPr="004D184C">
        <w:rPr>
          <w:rFonts w:ascii="Century Gothic" w:hAnsi="Century Gothic"/>
          <w:spacing w:val="-2"/>
          <w:szCs w:val="22"/>
        </w:rPr>
        <w:t xml:space="preserve"> local time (Monday to Friday, except national public holidays)</w:t>
      </w:r>
    </w:p>
    <w:p w14:paraId="17BA66D8" w14:textId="77777777" w:rsidR="001B3E43" w:rsidRPr="004D184C" w:rsidRDefault="001B3E43" w:rsidP="00CB0AF7">
      <w:pPr>
        <w:suppressAutoHyphens/>
        <w:jc w:val="both"/>
        <w:rPr>
          <w:rFonts w:ascii="Century Gothic" w:hAnsi="Century Gothic"/>
          <w:spacing w:val="-2"/>
          <w:szCs w:val="22"/>
        </w:rPr>
      </w:pPr>
    </w:p>
    <w:p w14:paraId="65082F87" w14:textId="492BF2C4" w:rsidR="001B3E43" w:rsidRPr="004D184C" w:rsidRDefault="001B3E43" w:rsidP="00CB0AF7">
      <w:pPr>
        <w:suppressAutoHyphens/>
        <w:jc w:val="both"/>
        <w:rPr>
          <w:rFonts w:ascii="Century Gothic" w:hAnsi="Century Gothic"/>
          <w:b/>
          <w:szCs w:val="22"/>
        </w:rPr>
      </w:pPr>
      <w:r w:rsidRPr="004D184C">
        <w:rPr>
          <w:rFonts w:ascii="Century Gothic" w:hAnsi="Century Gothic"/>
          <w:spacing w:val="-2"/>
          <w:szCs w:val="22"/>
        </w:rPr>
        <w:t xml:space="preserve">Expressions of interest must be delivered in a written form to the address below (in person, or by mail, or by e-mail) by </w:t>
      </w:r>
      <w:r w:rsidR="004253EC" w:rsidRPr="00AD7935">
        <w:rPr>
          <w:rFonts w:ascii="Century Gothic" w:hAnsi="Century Gothic"/>
          <w:b/>
          <w:spacing w:val="-2"/>
          <w:szCs w:val="22"/>
        </w:rPr>
        <w:t>14</w:t>
      </w:r>
      <w:r w:rsidR="00B72F42" w:rsidRPr="00AD7935">
        <w:rPr>
          <w:rFonts w:ascii="Century Gothic" w:hAnsi="Century Gothic"/>
          <w:b/>
          <w:spacing w:val="-2"/>
          <w:szCs w:val="22"/>
        </w:rPr>
        <w:t>:</w:t>
      </w:r>
      <w:r w:rsidR="004253EC" w:rsidRPr="00AD7935">
        <w:rPr>
          <w:rFonts w:ascii="Century Gothic" w:hAnsi="Century Gothic"/>
          <w:b/>
          <w:spacing w:val="-2"/>
          <w:szCs w:val="22"/>
        </w:rPr>
        <w:t>00</w:t>
      </w:r>
      <w:r w:rsidR="00B72F42" w:rsidRPr="00AD7935">
        <w:rPr>
          <w:rFonts w:ascii="Century Gothic" w:hAnsi="Century Gothic"/>
          <w:b/>
          <w:spacing w:val="-2"/>
          <w:szCs w:val="22"/>
        </w:rPr>
        <w:t xml:space="preserve"> </w:t>
      </w:r>
      <w:proofErr w:type="spellStart"/>
      <w:r w:rsidR="00B72F42" w:rsidRPr="00AD7935">
        <w:rPr>
          <w:rFonts w:ascii="Century Gothic" w:hAnsi="Century Gothic"/>
          <w:b/>
          <w:spacing w:val="-2"/>
          <w:szCs w:val="22"/>
        </w:rPr>
        <w:t>hrs</w:t>
      </w:r>
      <w:proofErr w:type="spellEnd"/>
      <w:r w:rsidR="00B72F42" w:rsidRPr="004D184C">
        <w:rPr>
          <w:rFonts w:ascii="Century Gothic" w:hAnsi="Century Gothic"/>
          <w:spacing w:val="-2"/>
          <w:szCs w:val="22"/>
        </w:rPr>
        <w:t xml:space="preserve"> </w:t>
      </w:r>
      <w:r w:rsidR="00B72F42" w:rsidRPr="007D278D">
        <w:rPr>
          <w:rFonts w:ascii="Century Gothic" w:hAnsi="Century Gothic"/>
          <w:spacing w:val="-2"/>
          <w:szCs w:val="22"/>
        </w:rPr>
        <w:t>on</w:t>
      </w:r>
      <w:r w:rsidR="00194CA4" w:rsidRPr="007D278D">
        <w:rPr>
          <w:rFonts w:ascii="Century Gothic" w:hAnsi="Century Gothic"/>
          <w:spacing w:val="-2"/>
          <w:szCs w:val="22"/>
        </w:rPr>
        <w:t xml:space="preserve"> </w:t>
      </w:r>
      <w:r w:rsidR="00C87F19" w:rsidRPr="00C87F19">
        <w:rPr>
          <w:rFonts w:ascii="Century Gothic" w:hAnsi="Century Gothic"/>
          <w:b/>
          <w:spacing w:val="-2"/>
          <w:szCs w:val="22"/>
        </w:rPr>
        <w:t>1</w:t>
      </w:r>
      <w:r w:rsidR="00194CA4" w:rsidRPr="00C87F19">
        <w:rPr>
          <w:rFonts w:ascii="Century Gothic" w:hAnsi="Century Gothic"/>
          <w:b/>
          <w:spacing w:val="-2"/>
          <w:szCs w:val="22"/>
        </w:rPr>
        <w:t>4</w:t>
      </w:r>
      <w:r w:rsidR="00156A9F" w:rsidRPr="00C87F19">
        <w:rPr>
          <w:rFonts w:ascii="Century Gothic" w:hAnsi="Century Gothic"/>
          <w:b/>
          <w:spacing w:val="-2"/>
          <w:szCs w:val="22"/>
          <w:vertAlign w:val="superscript"/>
        </w:rPr>
        <w:t>th</w:t>
      </w:r>
      <w:r w:rsidR="00156A9F" w:rsidRPr="007D278D">
        <w:rPr>
          <w:rFonts w:ascii="Century Gothic" w:hAnsi="Century Gothic"/>
          <w:b/>
          <w:spacing w:val="-2"/>
          <w:szCs w:val="22"/>
        </w:rPr>
        <w:t xml:space="preserve"> April</w:t>
      </w:r>
      <w:r w:rsidR="008B014D" w:rsidRPr="007D278D">
        <w:rPr>
          <w:rFonts w:ascii="Century Gothic" w:hAnsi="Century Gothic"/>
          <w:b/>
          <w:spacing w:val="-2"/>
          <w:szCs w:val="22"/>
        </w:rPr>
        <w:t>,</w:t>
      </w:r>
      <w:r w:rsidR="001A2A2C" w:rsidRPr="007D278D">
        <w:rPr>
          <w:rFonts w:ascii="Century Gothic" w:hAnsi="Century Gothic"/>
          <w:b/>
          <w:spacing w:val="-2"/>
          <w:szCs w:val="22"/>
        </w:rPr>
        <w:t xml:space="preserve"> </w:t>
      </w:r>
      <w:r w:rsidR="008B014D" w:rsidRPr="007D278D">
        <w:rPr>
          <w:rFonts w:ascii="Century Gothic" w:hAnsi="Century Gothic"/>
          <w:b/>
          <w:spacing w:val="-2"/>
          <w:szCs w:val="22"/>
        </w:rPr>
        <w:t>202</w:t>
      </w:r>
      <w:r w:rsidR="00CF714A" w:rsidRPr="007D278D">
        <w:rPr>
          <w:rFonts w:ascii="Century Gothic" w:hAnsi="Century Gothic"/>
          <w:b/>
          <w:spacing w:val="-2"/>
          <w:szCs w:val="22"/>
        </w:rPr>
        <w:t>5.</w:t>
      </w:r>
    </w:p>
    <w:p w14:paraId="06143DB1" w14:textId="77777777" w:rsidR="001B3E43" w:rsidRPr="004D184C" w:rsidRDefault="001B3E43" w:rsidP="00CB0AF7">
      <w:pPr>
        <w:suppressAutoHyphens/>
        <w:jc w:val="both"/>
        <w:rPr>
          <w:rFonts w:ascii="Century Gothic" w:hAnsi="Century Gothic"/>
          <w:b/>
          <w:szCs w:val="22"/>
        </w:rPr>
      </w:pPr>
    </w:p>
    <w:p w14:paraId="518F5524" w14:textId="77777777" w:rsidR="001B3E43" w:rsidRPr="004D184C" w:rsidRDefault="001B3E43" w:rsidP="00CB0AF7">
      <w:pPr>
        <w:autoSpaceDE w:val="0"/>
        <w:autoSpaceDN w:val="0"/>
        <w:adjustRightInd w:val="0"/>
        <w:jc w:val="both"/>
        <w:rPr>
          <w:rFonts w:ascii="Century Gothic" w:hAnsi="Century Gothic"/>
          <w:b/>
          <w:spacing w:val="-2"/>
          <w:szCs w:val="22"/>
        </w:rPr>
      </w:pPr>
      <w:r w:rsidRPr="004D184C">
        <w:rPr>
          <w:rFonts w:ascii="Century Gothic" w:hAnsi="Century Gothic"/>
          <w:b/>
          <w:spacing w:val="-2"/>
          <w:szCs w:val="22"/>
        </w:rPr>
        <w:t xml:space="preserve">Address for the Clarification, further details and submission of the EOIs: </w:t>
      </w:r>
    </w:p>
    <w:p w14:paraId="63AE45CC" w14:textId="77777777" w:rsidR="002A1A29" w:rsidRPr="004D184C" w:rsidRDefault="002A1A29" w:rsidP="003C6541">
      <w:pPr>
        <w:suppressAutoHyphens/>
        <w:rPr>
          <w:rFonts w:ascii="Century Gothic" w:hAnsi="Century Gothic"/>
          <w:spacing w:val="-2"/>
          <w:szCs w:val="22"/>
        </w:rPr>
      </w:pPr>
    </w:p>
    <w:p w14:paraId="67B1CE46" w14:textId="39AABA3F" w:rsidR="00F568A9" w:rsidRDefault="00930CA5" w:rsidP="003A17D4">
      <w:pPr>
        <w:jc w:val="both"/>
        <w:rPr>
          <w:rFonts w:ascii="Century Gothic" w:eastAsia="Calibri" w:hAnsi="Century Gothic"/>
          <w:szCs w:val="22"/>
        </w:rPr>
      </w:pPr>
      <w:r>
        <w:rPr>
          <w:rFonts w:ascii="Century Gothic" w:eastAsia="Calibri" w:hAnsi="Century Gothic"/>
          <w:szCs w:val="22"/>
        </w:rPr>
        <w:t xml:space="preserve">The </w:t>
      </w:r>
      <w:r w:rsidR="00F568A9">
        <w:rPr>
          <w:rFonts w:ascii="Century Gothic" w:eastAsia="Calibri" w:hAnsi="Century Gothic"/>
          <w:szCs w:val="22"/>
        </w:rPr>
        <w:t>Chairperson</w:t>
      </w:r>
      <w:r w:rsidR="005818F6">
        <w:rPr>
          <w:rFonts w:ascii="Century Gothic" w:eastAsia="Calibri" w:hAnsi="Century Gothic"/>
          <w:szCs w:val="22"/>
        </w:rPr>
        <w:t>,</w:t>
      </w:r>
    </w:p>
    <w:p w14:paraId="37CFC274" w14:textId="29D25310" w:rsidR="00EF6893" w:rsidRDefault="00F568A9" w:rsidP="003A17D4">
      <w:pPr>
        <w:jc w:val="both"/>
        <w:rPr>
          <w:rFonts w:ascii="Century Gothic" w:eastAsia="Calibri" w:hAnsi="Century Gothic"/>
          <w:szCs w:val="22"/>
        </w:rPr>
      </w:pPr>
      <w:r>
        <w:rPr>
          <w:rFonts w:ascii="Century Gothic" w:eastAsia="Calibri" w:hAnsi="Century Gothic"/>
          <w:szCs w:val="22"/>
        </w:rPr>
        <w:t>I</w:t>
      </w:r>
      <w:r w:rsidR="00BE3505">
        <w:rPr>
          <w:rFonts w:ascii="Century Gothic" w:eastAsia="Calibri" w:hAnsi="Century Gothic"/>
          <w:szCs w:val="22"/>
        </w:rPr>
        <w:t xml:space="preserve">nternal </w:t>
      </w:r>
      <w:r w:rsidR="00FA2075">
        <w:rPr>
          <w:rFonts w:ascii="Century Gothic" w:eastAsia="Calibri" w:hAnsi="Century Gothic"/>
          <w:szCs w:val="22"/>
        </w:rPr>
        <w:t>Procurement</w:t>
      </w:r>
      <w:r w:rsidR="00F45026">
        <w:rPr>
          <w:rFonts w:ascii="Century Gothic" w:eastAsia="Calibri" w:hAnsi="Century Gothic"/>
          <w:szCs w:val="22"/>
        </w:rPr>
        <w:t xml:space="preserve"> and Dispos</w:t>
      </w:r>
      <w:r w:rsidR="00CD0C64">
        <w:rPr>
          <w:rFonts w:ascii="Century Gothic" w:eastAsia="Calibri" w:hAnsi="Century Gothic"/>
          <w:szCs w:val="22"/>
        </w:rPr>
        <w:t xml:space="preserve">al </w:t>
      </w:r>
      <w:r w:rsidR="00CC1092">
        <w:rPr>
          <w:rFonts w:ascii="Century Gothic" w:eastAsia="Calibri" w:hAnsi="Century Gothic"/>
          <w:szCs w:val="22"/>
        </w:rPr>
        <w:t>Committee</w:t>
      </w:r>
      <w:r w:rsidR="005818F6">
        <w:rPr>
          <w:rFonts w:ascii="Century Gothic" w:eastAsia="Calibri" w:hAnsi="Century Gothic"/>
          <w:szCs w:val="22"/>
        </w:rPr>
        <w:t>,</w:t>
      </w:r>
    </w:p>
    <w:p w14:paraId="389CF8BF" w14:textId="4DA6FED8" w:rsidR="00F568A9" w:rsidRPr="004D184C" w:rsidRDefault="00381A7E" w:rsidP="003A17D4">
      <w:pPr>
        <w:jc w:val="both"/>
        <w:rPr>
          <w:rFonts w:ascii="Century Gothic" w:eastAsia="Calibri" w:hAnsi="Century Gothic"/>
          <w:szCs w:val="22"/>
        </w:rPr>
      </w:pPr>
      <w:r>
        <w:rPr>
          <w:rFonts w:ascii="Century Gothic" w:eastAsia="Calibri" w:hAnsi="Century Gothic"/>
          <w:szCs w:val="22"/>
        </w:rPr>
        <w:t>Ministry of Finance and Eco</w:t>
      </w:r>
      <w:r w:rsidR="005818F6">
        <w:rPr>
          <w:rFonts w:ascii="Century Gothic" w:eastAsia="Calibri" w:hAnsi="Century Gothic"/>
          <w:szCs w:val="22"/>
        </w:rPr>
        <w:t>nomic Affairs</w:t>
      </w:r>
      <w:r w:rsidR="00786D14">
        <w:rPr>
          <w:rFonts w:ascii="Century Gothic" w:eastAsia="Calibri" w:hAnsi="Century Gothic"/>
          <w:szCs w:val="22"/>
        </w:rPr>
        <w:t>,</w:t>
      </w:r>
    </w:p>
    <w:p w14:paraId="6285E428" w14:textId="77777777" w:rsidR="00EF6893" w:rsidRPr="004D184C" w:rsidRDefault="00EF6893" w:rsidP="00EF6893">
      <w:pPr>
        <w:jc w:val="both"/>
        <w:rPr>
          <w:rFonts w:ascii="Century Gothic" w:eastAsia="Calibri" w:hAnsi="Century Gothic"/>
          <w:szCs w:val="22"/>
        </w:rPr>
      </w:pPr>
      <w:r w:rsidRPr="004D184C">
        <w:rPr>
          <w:rFonts w:ascii="Century Gothic" w:eastAsia="Calibri" w:hAnsi="Century Gothic"/>
          <w:szCs w:val="22"/>
        </w:rPr>
        <w:t>Department of Economic Planning and Development,</w:t>
      </w:r>
    </w:p>
    <w:p w14:paraId="458ECD1D" w14:textId="77777777" w:rsidR="00EF6893" w:rsidRPr="004D184C" w:rsidRDefault="00EF6893" w:rsidP="00EF6893">
      <w:pPr>
        <w:jc w:val="both"/>
        <w:rPr>
          <w:rFonts w:ascii="Century Gothic" w:eastAsia="Calibri" w:hAnsi="Century Gothic"/>
          <w:szCs w:val="22"/>
        </w:rPr>
      </w:pPr>
      <w:r w:rsidRPr="004D184C">
        <w:rPr>
          <w:rFonts w:ascii="Century Gothic" w:eastAsia="Calibri" w:hAnsi="Century Gothic"/>
          <w:szCs w:val="22"/>
        </w:rPr>
        <w:t>P. O. Box 30136,</w:t>
      </w:r>
    </w:p>
    <w:p w14:paraId="125FB1AC" w14:textId="1AB0C239" w:rsidR="00EF6893" w:rsidRPr="004D184C" w:rsidRDefault="00EF6893" w:rsidP="00EF6893">
      <w:pPr>
        <w:jc w:val="both"/>
        <w:rPr>
          <w:rFonts w:ascii="Century Gothic" w:eastAsia="Calibri" w:hAnsi="Century Gothic"/>
          <w:szCs w:val="22"/>
        </w:rPr>
      </w:pPr>
      <w:r w:rsidRPr="004D184C">
        <w:rPr>
          <w:rFonts w:ascii="Century Gothic" w:eastAsia="Calibri" w:hAnsi="Century Gothic"/>
          <w:szCs w:val="22"/>
        </w:rPr>
        <w:t>Lilongwe</w:t>
      </w:r>
      <w:r w:rsidR="00786D14">
        <w:rPr>
          <w:rFonts w:ascii="Century Gothic" w:eastAsia="Calibri" w:hAnsi="Century Gothic"/>
          <w:szCs w:val="22"/>
        </w:rPr>
        <w:t>,</w:t>
      </w:r>
    </w:p>
    <w:p w14:paraId="7C2FC8AE" w14:textId="77777777" w:rsidR="00EF6893" w:rsidRPr="004D184C" w:rsidRDefault="00EF6893" w:rsidP="00EF6893">
      <w:pPr>
        <w:jc w:val="both"/>
        <w:rPr>
          <w:rFonts w:ascii="Century Gothic" w:eastAsia="Calibri" w:hAnsi="Century Gothic"/>
          <w:szCs w:val="22"/>
        </w:rPr>
      </w:pPr>
      <w:r w:rsidRPr="004D184C">
        <w:rPr>
          <w:rFonts w:ascii="Century Gothic" w:eastAsia="Calibri" w:hAnsi="Century Gothic"/>
          <w:szCs w:val="22"/>
        </w:rPr>
        <w:t>Malawi.</w:t>
      </w:r>
    </w:p>
    <w:p w14:paraId="34654E6D" w14:textId="77777777" w:rsidR="00EF6893" w:rsidRPr="004D184C" w:rsidRDefault="00EF6893" w:rsidP="00EF6893">
      <w:pPr>
        <w:jc w:val="both"/>
        <w:rPr>
          <w:rFonts w:ascii="Century Gothic" w:eastAsia="Calibri" w:hAnsi="Century Gothic"/>
          <w:szCs w:val="22"/>
        </w:rPr>
      </w:pPr>
    </w:p>
    <w:p w14:paraId="672C62F0" w14:textId="539F43B9" w:rsidR="00EF6893" w:rsidRPr="004D184C" w:rsidRDefault="00EF6893" w:rsidP="00EF6893">
      <w:pPr>
        <w:jc w:val="both"/>
        <w:rPr>
          <w:rFonts w:ascii="Century Gothic" w:hAnsi="Century Gothic"/>
          <w:bCs/>
          <w:szCs w:val="22"/>
        </w:rPr>
      </w:pPr>
      <w:r w:rsidRPr="004D184C">
        <w:rPr>
          <w:rFonts w:ascii="Century Gothic" w:hAnsi="Century Gothic"/>
          <w:bCs/>
          <w:szCs w:val="22"/>
        </w:rPr>
        <w:t>Alternatively,</w:t>
      </w:r>
      <w:r w:rsidR="0070163F">
        <w:rPr>
          <w:rFonts w:ascii="Century Gothic" w:hAnsi="Century Gothic"/>
          <w:bCs/>
          <w:szCs w:val="22"/>
        </w:rPr>
        <w:t xml:space="preserve"> </w:t>
      </w:r>
      <w:r w:rsidRPr="004D184C">
        <w:rPr>
          <w:rFonts w:ascii="Century Gothic" w:hAnsi="Century Gothic"/>
          <w:bCs/>
          <w:szCs w:val="22"/>
        </w:rPr>
        <w:t>applications may be emailed to:</w:t>
      </w:r>
      <w:r w:rsidRPr="004D184C">
        <w:rPr>
          <w:rFonts w:ascii="Century Gothic" w:hAnsi="Century Gothic"/>
          <w:b/>
          <w:bCs/>
          <w:szCs w:val="22"/>
        </w:rPr>
        <w:t xml:space="preserve"> </w:t>
      </w:r>
      <w:hyperlink r:id="rId9" w:history="1">
        <w:r w:rsidR="00793E83" w:rsidRPr="004D184C">
          <w:rPr>
            <w:rStyle w:val="Hyperlink"/>
            <w:rFonts w:ascii="Century Gothic" w:hAnsi="Century Gothic"/>
            <w:bCs/>
            <w:szCs w:val="22"/>
            <w:u w:val="none"/>
          </w:rPr>
          <w:t>epd_procurement@finance.gov.mw</w:t>
        </w:r>
      </w:hyperlink>
      <w:r w:rsidRPr="004D184C">
        <w:rPr>
          <w:rFonts w:ascii="Century Gothic" w:hAnsi="Century Gothic"/>
          <w:bCs/>
          <w:szCs w:val="22"/>
        </w:rPr>
        <w:t xml:space="preserve">  </w:t>
      </w:r>
    </w:p>
    <w:p w14:paraId="2CDC7AEA" w14:textId="77777777" w:rsidR="00EF6893" w:rsidRPr="004D184C" w:rsidRDefault="00EF6893" w:rsidP="00EF6893">
      <w:pPr>
        <w:tabs>
          <w:tab w:val="left" w:pos="-720"/>
        </w:tabs>
        <w:suppressAutoHyphens/>
        <w:ind w:left="360"/>
        <w:jc w:val="both"/>
        <w:rPr>
          <w:rFonts w:ascii="Century Gothic" w:hAnsi="Century Gothic"/>
          <w:szCs w:val="22"/>
        </w:rPr>
      </w:pPr>
      <w:r w:rsidRPr="004D184C">
        <w:rPr>
          <w:rFonts w:ascii="Century Gothic" w:hAnsi="Century Gothic"/>
          <w:szCs w:val="22"/>
        </w:rPr>
        <w:t> </w:t>
      </w:r>
    </w:p>
    <w:p w14:paraId="2FB8A0B1" w14:textId="77777777" w:rsidR="009830E4" w:rsidRPr="004D184C" w:rsidRDefault="009830E4" w:rsidP="003C6541">
      <w:pPr>
        <w:suppressAutoHyphens/>
        <w:jc w:val="both"/>
        <w:rPr>
          <w:rFonts w:ascii="Century Gothic" w:hAnsi="Century Gothic"/>
          <w:spacing w:val="-2"/>
          <w:szCs w:val="22"/>
        </w:rPr>
      </w:pPr>
      <w:bookmarkStart w:id="4" w:name="_GoBack"/>
      <w:bookmarkEnd w:id="4"/>
    </w:p>
    <w:sectPr w:rsidR="009830E4" w:rsidRPr="004D184C" w:rsidSect="008A4AA7">
      <w:headerReference w:type="default" r:id="rId10"/>
      <w:endnotePr>
        <w:numFmt w:val="decimal"/>
      </w:endnotePr>
      <w:pgSz w:w="12240" w:h="15840"/>
      <w:pgMar w:top="1440" w:right="1800" w:bottom="1440" w:left="180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0E48F" w14:textId="77777777" w:rsidR="00E9682C" w:rsidRDefault="00E9682C">
      <w:r>
        <w:separator/>
      </w:r>
    </w:p>
  </w:endnote>
  <w:endnote w:type="continuationSeparator" w:id="0">
    <w:p w14:paraId="53B89638" w14:textId="77777777" w:rsidR="00E9682C" w:rsidRDefault="00E9682C">
      <w:r>
        <w:rPr>
          <w:sz w:val="24"/>
        </w:rPr>
        <w:t xml:space="preserve"> </w:t>
      </w:r>
    </w:p>
  </w:endnote>
  <w:endnote w:type="continuationNotice" w:id="1">
    <w:p w14:paraId="080F6D34" w14:textId="77777777" w:rsidR="00E9682C" w:rsidRDefault="00E9682C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78DBD" w14:textId="77777777" w:rsidR="00E9682C" w:rsidRDefault="00E9682C">
      <w:r>
        <w:rPr>
          <w:sz w:val="24"/>
        </w:rPr>
        <w:separator/>
      </w:r>
    </w:p>
  </w:footnote>
  <w:footnote w:type="continuationSeparator" w:id="0">
    <w:p w14:paraId="790168A2" w14:textId="77777777" w:rsidR="00E9682C" w:rsidRDefault="00E9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4D530" w14:textId="77777777" w:rsidR="009830E4" w:rsidRDefault="009830E4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7541"/>
    <w:multiLevelType w:val="hybridMultilevel"/>
    <w:tmpl w:val="2670FBC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E4F1D0F"/>
    <w:multiLevelType w:val="multilevel"/>
    <w:tmpl w:val="D5C0C6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alibri" w:eastAsia="Times New Roman" w:hAnsi="Calibri" w:cs="Times New Roman" w:hint="default"/>
        <w:color w:val="auto"/>
        <w:sz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ascii="Calibri" w:eastAsia="Times New Roman" w:hAnsi="Calibri" w:cs="Times New Roman" w:hint="default"/>
        <w:color w:val="auto"/>
        <w:sz w:val="24"/>
      </w:rPr>
    </w:lvl>
  </w:abstractNum>
  <w:abstractNum w:abstractNumId="2" w15:restartNumberingAfterBreak="0">
    <w:nsid w:val="17D742CC"/>
    <w:multiLevelType w:val="multilevel"/>
    <w:tmpl w:val="AC1AEB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Roman"/>
      <w:lvlText w:val="(%4)"/>
      <w:lvlJc w:val="left"/>
      <w:pPr>
        <w:ind w:left="3240" w:hanging="72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F0521"/>
    <w:multiLevelType w:val="hybridMultilevel"/>
    <w:tmpl w:val="4F1EBEA0"/>
    <w:lvl w:ilvl="0" w:tplc="8CAE652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45797E"/>
    <w:multiLevelType w:val="hybridMultilevel"/>
    <w:tmpl w:val="4C6AC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A7027D5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82E42"/>
    <w:multiLevelType w:val="hybridMultilevel"/>
    <w:tmpl w:val="CAA8498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91D89"/>
    <w:multiLevelType w:val="hybridMultilevel"/>
    <w:tmpl w:val="44E4364A"/>
    <w:lvl w:ilvl="0" w:tplc="0FFA6182">
      <w:start w:val="3"/>
      <w:numFmt w:val="lowerLetter"/>
      <w:lvlText w:val="%1)"/>
      <w:lvlJc w:val="left"/>
      <w:pPr>
        <w:ind w:left="1140" w:hanging="360"/>
      </w:pPr>
      <w:rPr>
        <w:rFonts w:ascii="CG Times" w:hAnsi="CG Times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6D56D70"/>
    <w:multiLevelType w:val="hybridMultilevel"/>
    <w:tmpl w:val="86E68C2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D66A7"/>
    <w:multiLevelType w:val="multilevel"/>
    <w:tmpl w:val="C6E037A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7935"/>
    <w:multiLevelType w:val="hybridMultilevel"/>
    <w:tmpl w:val="65F28C1C"/>
    <w:lvl w:ilvl="0" w:tplc="493CE85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A4803"/>
    <w:multiLevelType w:val="hybridMultilevel"/>
    <w:tmpl w:val="D668E8E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063AE"/>
    <w:multiLevelType w:val="hybridMultilevel"/>
    <w:tmpl w:val="7DBE65C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9D51B8"/>
    <w:multiLevelType w:val="hybridMultilevel"/>
    <w:tmpl w:val="1DD82FD2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ABA2D6A"/>
    <w:multiLevelType w:val="hybridMultilevel"/>
    <w:tmpl w:val="014E77F8"/>
    <w:lvl w:ilvl="0" w:tplc="38F8F93C">
      <w:start w:val="1"/>
      <w:numFmt w:val="lowerLetter"/>
      <w:lvlText w:val="(%1)"/>
      <w:lvlJc w:val="left"/>
      <w:pPr>
        <w:ind w:left="18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47D75397"/>
    <w:multiLevelType w:val="hybridMultilevel"/>
    <w:tmpl w:val="D1D6A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C32D7E"/>
    <w:multiLevelType w:val="hybridMultilevel"/>
    <w:tmpl w:val="FB30F9EA"/>
    <w:lvl w:ilvl="0" w:tplc="04090019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CC67B5"/>
    <w:multiLevelType w:val="hybridMultilevel"/>
    <w:tmpl w:val="8B04C1D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7" w15:restartNumberingAfterBreak="0">
    <w:nsid w:val="5C6F49A3"/>
    <w:multiLevelType w:val="hybridMultilevel"/>
    <w:tmpl w:val="C33C74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332C97"/>
    <w:multiLevelType w:val="hybridMultilevel"/>
    <w:tmpl w:val="BBE0249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3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3B5972"/>
    <w:multiLevelType w:val="hybridMultilevel"/>
    <w:tmpl w:val="C6647EC0"/>
    <w:lvl w:ilvl="0" w:tplc="30090017">
      <w:start w:val="1"/>
      <w:numFmt w:val="lowerLetter"/>
      <w:lvlText w:val="%1)"/>
      <w:lvlJc w:val="left"/>
      <w:pPr>
        <w:ind w:left="720" w:hanging="360"/>
      </w:p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240DD8"/>
    <w:multiLevelType w:val="hybridMultilevel"/>
    <w:tmpl w:val="642685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70841"/>
    <w:multiLevelType w:val="hybridMultilevel"/>
    <w:tmpl w:val="2B42EC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6014772"/>
    <w:multiLevelType w:val="hybridMultilevel"/>
    <w:tmpl w:val="BC6AC4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73644B"/>
    <w:multiLevelType w:val="hybridMultilevel"/>
    <w:tmpl w:val="D2B4C9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FC5DC2"/>
    <w:multiLevelType w:val="hybridMultilevel"/>
    <w:tmpl w:val="7C94A638"/>
    <w:lvl w:ilvl="0" w:tplc="76C2516A">
      <w:start w:val="1"/>
      <w:numFmt w:val="lowerLetter"/>
      <w:lvlText w:val="(%1)"/>
      <w:lvlJc w:val="left"/>
      <w:pPr>
        <w:tabs>
          <w:tab w:val="num" w:pos="1206"/>
        </w:tabs>
        <w:ind w:left="1206" w:hanging="576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</w:lvl>
  </w:abstractNum>
  <w:abstractNum w:abstractNumId="25" w15:restartNumberingAfterBreak="0">
    <w:nsid w:val="7F20319E"/>
    <w:multiLevelType w:val="hybridMultilevel"/>
    <w:tmpl w:val="8AECE7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217B59"/>
    <w:multiLevelType w:val="hybridMultilevel"/>
    <w:tmpl w:val="BDF852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24"/>
  </w:num>
  <w:num w:numId="4">
    <w:abstractNumId w:val="17"/>
  </w:num>
  <w:num w:numId="5">
    <w:abstractNumId w:val="3"/>
  </w:num>
  <w:num w:numId="6">
    <w:abstractNumId w:val="21"/>
  </w:num>
  <w:num w:numId="7">
    <w:abstractNumId w:val="1"/>
  </w:num>
  <w:num w:numId="8">
    <w:abstractNumId w:val="25"/>
  </w:num>
  <w:num w:numId="9">
    <w:abstractNumId w:val="19"/>
  </w:num>
  <w:num w:numId="10">
    <w:abstractNumId w:val="15"/>
  </w:num>
  <w:num w:numId="11">
    <w:abstractNumId w:val="20"/>
  </w:num>
  <w:num w:numId="12">
    <w:abstractNumId w:val="23"/>
  </w:num>
  <w:num w:numId="13">
    <w:abstractNumId w:val="18"/>
  </w:num>
  <w:num w:numId="14">
    <w:abstractNumId w:val="7"/>
  </w:num>
  <w:num w:numId="15">
    <w:abstractNumId w:val="14"/>
  </w:num>
  <w:num w:numId="16">
    <w:abstractNumId w:val="9"/>
  </w:num>
  <w:num w:numId="17">
    <w:abstractNumId w:val="5"/>
  </w:num>
  <w:num w:numId="18">
    <w:abstractNumId w:val="26"/>
  </w:num>
  <w:num w:numId="19">
    <w:abstractNumId w:val="13"/>
  </w:num>
  <w:num w:numId="20">
    <w:abstractNumId w:val="12"/>
  </w:num>
  <w:num w:numId="21">
    <w:abstractNumId w:val="22"/>
  </w:num>
  <w:num w:numId="22">
    <w:abstractNumId w:val="11"/>
  </w:num>
  <w:num w:numId="23">
    <w:abstractNumId w:val="10"/>
  </w:num>
  <w:num w:numId="24">
    <w:abstractNumId w:val="4"/>
  </w:num>
  <w:num w:numId="25">
    <w:abstractNumId w:val="2"/>
  </w:num>
  <w:num w:numId="26">
    <w:abstractNumId w:val="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B8"/>
    <w:rsid w:val="0000732F"/>
    <w:rsid w:val="0003148F"/>
    <w:rsid w:val="000319ED"/>
    <w:rsid w:val="000334F8"/>
    <w:rsid w:val="00036025"/>
    <w:rsid w:val="000413C8"/>
    <w:rsid w:val="00045A15"/>
    <w:rsid w:val="00062E44"/>
    <w:rsid w:val="000712B9"/>
    <w:rsid w:val="00074BBE"/>
    <w:rsid w:val="00086B90"/>
    <w:rsid w:val="000A4184"/>
    <w:rsid w:val="000B3910"/>
    <w:rsid w:val="000C4041"/>
    <w:rsid w:val="000C4652"/>
    <w:rsid w:val="000C546B"/>
    <w:rsid w:val="000C6671"/>
    <w:rsid w:val="000D5DC6"/>
    <w:rsid w:val="000E177F"/>
    <w:rsid w:val="000E28EB"/>
    <w:rsid w:val="000F0F6B"/>
    <w:rsid w:val="001141B5"/>
    <w:rsid w:val="001143C4"/>
    <w:rsid w:val="00116D36"/>
    <w:rsid w:val="001235B1"/>
    <w:rsid w:val="00125C23"/>
    <w:rsid w:val="00132AAD"/>
    <w:rsid w:val="00132DF2"/>
    <w:rsid w:val="001334BF"/>
    <w:rsid w:val="0013683D"/>
    <w:rsid w:val="00136954"/>
    <w:rsid w:val="00136E05"/>
    <w:rsid w:val="00152952"/>
    <w:rsid w:val="00153688"/>
    <w:rsid w:val="00153A8A"/>
    <w:rsid w:val="00156A9F"/>
    <w:rsid w:val="00173009"/>
    <w:rsid w:val="0017569B"/>
    <w:rsid w:val="001857D1"/>
    <w:rsid w:val="0018627E"/>
    <w:rsid w:val="001869C6"/>
    <w:rsid w:val="00190A3C"/>
    <w:rsid w:val="00194CA4"/>
    <w:rsid w:val="001977C9"/>
    <w:rsid w:val="001A2A2C"/>
    <w:rsid w:val="001B0D84"/>
    <w:rsid w:val="001B3E43"/>
    <w:rsid w:val="001C53DD"/>
    <w:rsid w:val="001D70EB"/>
    <w:rsid w:val="001E04A4"/>
    <w:rsid w:val="001E62D0"/>
    <w:rsid w:val="001F76D9"/>
    <w:rsid w:val="002140E6"/>
    <w:rsid w:val="0021574B"/>
    <w:rsid w:val="00215F69"/>
    <w:rsid w:val="0021754F"/>
    <w:rsid w:val="00232C31"/>
    <w:rsid w:val="00232DE2"/>
    <w:rsid w:val="002369F9"/>
    <w:rsid w:val="002371F4"/>
    <w:rsid w:val="00240761"/>
    <w:rsid w:val="00240E8F"/>
    <w:rsid w:val="00246A11"/>
    <w:rsid w:val="00247774"/>
    <w:rsid w:val="00247E5A"/>
    <w:rsid w:val="0025211C"/>
    <w:rsid w:val="002727A9"/>
    <w:rsid w:val="00285DA2"/>
    <w:rsid w:val="00286582"/>
    <w:rsid w:val="002903F9"/>
    <w:rsid w:val="00290A92"/>
    <w:rsid w:val="0029418C"/>
    <w:rsid w:val="002A1A29"/>
    <w:rsid w:val="002A206E"/>
    <w:rsid w:val="002A2B36"/>
    <w:rsid w:val="002A6A64"/>
    <w:rsid w:val="002A7544"/>
    <w:rsid w:val="002B2A38"/>
    <w:rsid w:val="002B7F76"/>
    <w:rsid w:val="002C38F5"/>
    <w:rsid w:val="002D5D47"/>
    <w:rsid w:val="002D764A"/>
    <w:rsid w:val="002E38DC"/>
    <w:rsid w:val="002E64F0"/>
    <w:rsid w:val="002E6A53"/>
    <w:rsid w:val="002F4972"/>
    <w:rsid w:val="002F4D47"/>
    <w:rsid w:val="002F757E"/>
    <w:rsid w:val="00301F56"/>
    <w:rsid w:val="00302C21"/>
    <w:rsid w:val="003033B7"/>
    <w:rsid w:val="00304D32"/>
    <w:rsid w:val="00304E4A"/>
    <w:rsid w:val="00313FE3"/>
    <w:rsid w:val="00322AB1"/>
    <w:rsid w:val="00330DFD"/>
    <w:rsid w:val="00333CF4"/>
    <w:rsid w:val="00340341"/>
    <w:rsid w:val="00341301"/>
    <w:rsid w:val="00341D98"/>
    <w:rsid w:val="00343836"/>
    <w:rsid w:val="00347594"/>
    <w:rsid w:val="00355AE0"/>
    <w:rsid w:val="00355D64"/>
    <w:rsid w:val="00357959"/>
    <w:rsid w:val="00367F55"/>
    <w:rsid w:val="00375CD5"/>
    <w:rsid w:val="00381A7E"/>
    <w:rsid w:val="00383B00"/>
    <w:rsid w:val="003976EC"/>
    <w:rsid w:val="003A17D4"/>
    <w:rsid w:val="003A5A45"/>
    <w:rsid w:val="003C6541"/>
    <w:rsid w:val="003C7767"/>
    <w:rsid w:val="003D3208"/>
    <w:rsid w:val="003D3559"/>
    <w:rsid w:val="003E15EA"/>
    <w:rsid w:val="003E2491"/>
    <w:rsid w:val="00411FC2"/>
    <w:rsid w:val="0041312E"/>
    <w:rsid w:val="00415C72"/>
    <w:rsid w:val="00421940"/>
    <w:rsid w:val="004228A3"/>
    <w:rsid w:val="004253EC"/>
    <w:rsid w:val="0044061B"/>
    <w:rsid w:val="00444747"/>
    <w:rsid w:val="00451965"/>
    <w:rsid w:val="00451F08"/>
    <w:rsid w:val="00463811"/>
    <w:rsid w:val="00473525"/>
    <w:rsid w:val="00474B95"/>
    <w:rsid w:val="00476291"/>
    <w:rsid w:val="00487C19"/>
    <w:rsid w:val="00492089"/>
    <w:rsid w:val="004A402E"/>
    <w:rsid w:val="004A63A8"/>
    <w:rsid w:val="004B09DD"/>
    <w:rsid w:val="004B2F87"/>
    <w:rsid w:val="004B4775"/>
    <w:rsid w:val="004B64B3"/>
    <w:rsid w:val="004D184C"/>
    <w:rsid w:val="004D458E"/>
    <w:rsid w:val="004E3071"/>
    <w:rsid w:val="004E721D"/>
    <w:rsid w:val="004F282E"/>
    <w:rsid w:val="00502057"/>
    <w:rsid w:val="00505A6C"/>
    <w:rsid w:val="005150AE"/>
    <w:rsid w:val="005155FA"/>
    <w:rsid w:val="00523AF7"/>
    <w:rsid w:val="00523CEC"/>
    <w:rsid w:val="0053340E"/>
    <w:rsid w:val="00537B04"/>
    <w:rsid w:val="00551688"/>
    <w:rsid w:val="00552339"/>
    <w:rsid w:val="00575000"/>
    <w:rsid w:val="005818F6"/>
    <w:rsid w:val="00583EB6"/>
    <w:rsid w:val="00585350"/>
    <w:rsid w:val="00593B14"/>
    <w:rsid w:val="005A21FB"/>
    <w:rsid w:val="005A48B4"/>
    <w:rsid w:val="005A553E"/>
    <w:rsid w:val="005B1F27"/>
    <w:rsid w:val="005B3D34"/>
    <w:rsid w:val="005C13B5"/>
    <w:rsid w:val="005C1CE5"/>
    <w:rsid w:val="005C2CCC"/>
    <w:rsid w:val="005C6139"/>
    <w:rsid w:val="005D0F73"/>
    <w:rsid w:val="005D74CD"/>
    <w:rsid w:val="005E4F7E"/>
    <w:rsid w:val="005F21DF"/>
    <w:rsid w:val="005F6F52"/>
    <w:rsid w:val="005F7791"/>
    <w:rsid w:val="00610592"/>
    <w:rsid w:val="006125D1"/>
    <w:rsid w:val="00614BA8"/>
    <w:rsid w:val="00624647"/>
    <w:rsid w:val="006272F9"/>
    <w:rsid w:val="00633379"/>
    <w:rsid w:val="006360F6"/>
    <w:rsid w:val="006378EF"/>
    <w:rsid w:val="006403E2"/>
    <w:rsid w:val="00652CFC"/>
    <w:rsid w:val="00653159"/>
    <w:rsid w:val="0065370B"/>
    <w:rsid w:val="00655671"/>
    <w:rsid w:val="006578F4"/>
    <w:rsid w:val="00657A8A"/>
    <w:rsid w:val="00671BC9"/>
    <w:rsid w:val="006877C2"/>
    <w:rsid w:val="00694BD6"/>
    <w:rsid w:val="00696EB5"/>
    <w:rsid w:val="006A430B"/>
    <w:rsid w:val="006B55C9"/>
    <w:rsid w:val="006C16B6"/>
    <w:rsid w:val="006C2D29"/>
    <w:rsid w:val="006D6898"/>
    <w:rsid w:val="006F0A72"/>
    <w:rsid w:val="006F3706"/>
    <w:rsid w:val="0070163F"/>
    <w:rsid w:val="00704476"/>
    <w:rsid w:val="00706D4D"/>
    <w:rsid w:val="007134AE"/>
    <w:rsid w:val="00715853"/>
    <w:rsid w:val="007251E3"/>
    <w:rsid w:val="00725652"/>
    <w:rsid w:val="00731E4B"/>
    <w:rsid w:val="0074063A"/>
    <w:rsid w:val="00743597"/>
    <w:rsid w:val="0075107B"/>
    <w:rsid w:val="00760F1E"/>
    <w:rsid w:val="00761F12"/>
    <w:rsid w:val="00764737"/>
    <w:rsid w:val="00786D14"/>
    <w:rsid w:val="00793E83"/>
    <w:rsid w:val="007A6CD0"/>
    <w:rsid w:val="007B0261"/>
    <w:rsid w:val="007D278D"/>
    <w:rsid w:val="007D2E14"/>
    <w:rsid w:val="007D36EC"/>
    <w:rsid w:val="007D59F6"/>
    <w:rsid w:val="007E0829"/>
    <w:rsid w:val="007E0C92"/>
    <w:rsid w:val="007E5770"/>
    <w:rsid w:val="00802072"/>
    <w:rsid w:val="008027E4"/>
    <w:rsid w:val="0081637F"/>
    <w:rsid w:val="00833BCD"/>
    <w:rsid w:val="00834414"/>
    <w:rsid w:val="0083498A"/>
    <w:rsid w:val="00836D4D"/>
    <w:rsid w:val="00845482"/>
    <w:rsid w:val="00845B87"/>
    <w:rsid w:val="00846D67"/>
    <w:rsid w:val="0086530E"/>
    <w:rsid w:val="00870B6C"/>
    <w:rsid w:val="00871E46"/>
    <w:rsid w:val="00875962"/>
    <w:rsid w:val="00876834"/>
    <w:rsid w:val="0088042E"/>
    <w:rsid w:val="008870F4"/>
    <w:rsid w:val="008929AC"/>
    <w:rsid w:val="00895A3B"/>
    <w:rsid w:val="008969DE"/>
    <w:rsid w:val="008A080B"/>
    <w:rsid w:val="008A4AA7"/>
    <w:rsid w:val="008A6040"/>
    <w:rsid w:val="008B014D"/>
    <w:rsid w:val="008B0EA0"/>
    <w:rsid w:val="008B20EA"/>
    <w:rsid w:val="008C0A58"/>
    <w:rsid w:val="008C5482"/>
    <w:rsid w:val="008D30E2"/>
    <w:rsid w:val="008D6323"/>
    <w:rsid w:val="008E1696"/>
    <w:rsid w:val="008E6DB5"/>
    <w:rsid w:val="009012D6"/>
    <w:rsid w:val="009048BB"/>
    <w:rsid w:val="0090556F"/>
    <w:rsid w:val="00916E24"/>
    <w:rsid w:val="00923B3C"/>
    <w:rsid w:val="00930CA5"/>
    <w:rsid w:val="00930D65"/>
    <w:rsid w:val="00932772"/>
    <w:rsid w:val="00932C48"/>
    <w:rsid w:val="00951945"/>
    <w:rsid w:val="00955A10"/>
    <w:rsid w:val="00965243"/>
    <w:rsid w:val="009705FF"/>
    <w:rsid w:val="00974BFC"/>
    <w:rsid w:val="009760A2"/>
    <w:rsid w:val="009830E4"/>
    <w:rsid w:val="0099397F"/>
    <w:rsid w:val="00997F87"/>
    <w:rsid w:val="009A7144"/>
    <w:rsid w:val="009B152B"/>
    <w:rsid w:val="009B4211"/>
    <w:rsid w:val="009D0725"/>
    <w:rsid w:val="009D0B74"/>
    <w:rsid w:val="009D1136"/>
    <w:rsid w:val="009D242F"/>
    <w:rsid w:val="009D28FC"/>
    <w:rsid w:val="009D371C"/>
    <w:rsid w:val="009D4730"/>
    <w:rsid w:val="009D5F03"/>
    <w:rsid w:val="009E535C"/>
    <w:rsid w:val="00A05A45"/>
    <w:rsid w:val="00A073FC"/>
    <w:rsid w:val="00A137A1"/>
    <w:rsid w:val="00A21BA3"/>
    <w:rsid w:val="00A31410"/>
    <w:rsid w:val="00A47B74"/>
    <w:rsid w:val="00A52B24"/>
    <w:rsid w:val="00A52BF4"/>
    <w:rsid w:val="00A8447D"/>
    <w:rsid w:val="00A92114"/>
    <w:rsid w:val="00A94270"/>
    <w:rsid w:val="00AA0412"/>
    <w:rsid w:val="00AB02D7"/>
    <w:rsid w:val="00AD7935"/>
    <w:rsid w:val="00AE4C29"/>
    <w:rsid w:val="00AF5B5F"/>
    <w:rsid w:val="00AF5D97"/>
    <w:rsid w:val="00B11DF4"/>
    <w:rsid w:val="00B136F1"/>
    <w:rsid w:val="00B169BB"/>
    <w:rsid w:val="00B3080C"/>
    <w:rsid w:val="00B3630A"/>
    <w:rsid w:val="00B4627A"/>
    <w:rsid w:val="00B552CC"/>
    <w:rsid w:val="00B72F42"/>
    <w:rsid w:val="00B75E2A"/>
    <w:rsid w:val="00B77B09"/>
    <w:rsid w:val="00B8186B"/>
    <w:rsid w:val="00B845D8"/>
    <w:rsid w:val="00B868ED"/>
    <w:rsid w:val="00B86C67"/>
    <w:rsid w:val="00B9662D"/>
    <w:rsid w:val="00B9729F"/>
    <w:rsid w:val="00BA39C5"/>
    <w:rsid w:val="00BA4299"/>
    <w:rsid w:val="00BA78F9"/>
    <w:rsid w:val="00BB1C96"/>
    <w:rsid w:val="00BB22A8"/>
    <w:rsid w:val="00BC196B"/>
    <w:rsid w:val="00BC1BB9"/>
    <w:rsid w:val="00BC3F24"/>
    <w:rsid w:val="00BC5F41"/>
    <w:rsid w:val="00BD4D38"/>
    <w:rsid w:val="00BD6CBC"/>
    <w:rsid w:val="00BE3505"/>
    <w:rsid w:val="00C1172E"/>
    <w:rsid w:val="00C30DEC"/>
    <w:rsid w:val="00C31986"/>
    <w:rsid w:val="00C32EEB"/>
    <w:rsid w:val="00C42AE1"/>
    <w:rsid w:val="00C44DC7"/>
    <w:rsid w:val="00C45B9F"/>
    <w:rsid w:val="00C52090"/>
    <w:rsid w:val="00C55F1A"/>
    <w:rsid w:val="00C57D23"/>
    <w:rsid w:val="00C64945"/>
    <w:rsid w:val="00C72485"/>
    <w:rsid w:val="00C7251C"/>
    <w:rsid w:val="00C768A0"/>
    <w:rsid w:val="00C8780C"/>
    <w:rsid w:val="00C87F19"/>
    <w:rsid w:val="00C952A2"/>
    <w:rsid w:val="00C9731E"/>
    <w:rsid w:val="00CB0AF7"/>
    <w:rsid w:val="00CB0E90"/>
    <w:rsid w:val="00CC0D89"/>
    <w:rsid w:val="00CC1092"/>
    <w:rsid w:val="00CC1929"/>
    <w:rsid w:val="00CD0C64"/>
    <w:rsid w:val="00CE3F57"/>
    <w:rsid w:val="00CE5424"/>
    <w:rsid w:val="00CF0D0F"/>
    <w:rsid w:val="00CF714A"/>
    <w:rsid w:val="00D00917"/>
    <w:rsid w:val="00D034BE"/>
    <w:rsid w:val="00D06504"/>
    <w:rsid w:val="00D11820"/>
    <w:rsid w:val="00D11EF0"/>
    <w:rsid w:val="00D171FD"/>
    <w:rsid w:val="00D23905"/>
    <w:rsid w:val="00D37D8B"/>
    <w:rsid w:val="00D6082F"/>
    <w:rsid w:val="00D65198"/>
    <w:rsid w:val="00D701B2"/>
    <w:rsid w:val="00D71D8C"/>
    <w:rsid w:val="00D724FD"/>
    <w:rsid w:val="00D8318C"/>
    <w:rsid w:val="00D83A1F"/>
    <w:rsid w:val="00DB0DBE"/>
    <w:rsid w:val="00DD13DB"/>
    <w:rsid w:val="00DD6D2C"/>
    <w:rsid w:val="00DE0311"/>
    <w:rsid w:val="00DE2B1A"/>
    <w:rsid w:val="00DF07CB"/>
    <w:rsid w:val="00E0110F"/>
    <w:rsid w:val="00E03350"/>
    <w:rsid w:val="00E0671B"/>
    <w:rsid w:val="00E07E32"/>
    <w:rsid w:val="00E14D9A"/>
    <w:rsid w:val="00E27D41"/>
    <w:rsid w:val="00E32CA8"/>
    <w:rsid w:val="00E37CCF"/>
    <w:rsid w:val="00E532E8"/>
    <w:rsid w:val="00E71FF8"/>
    <w:rsid w:val="00E735FA"/>
    <w:rsid w:val="00E87D10"/>
    <w:rsid w:val="00E924CB"/>
    <w:rsid w:val="00E93FBC"/>
    <w:rsid w:val="00E9682C"/>
    <w:rsid w:val="00EA33C7"/>
    <w:rsid w:val="00EA4D5A"/>
    <w:rsid w:val="00EA5F74"/>
    <w:rsid w:val="00EB5460"/>
    <w:rsid w:val="00EB786D"/>
    <w:rsid w:val="00EC50B8"/>
    <w:rsid w:val="00EE7378"/>
    <w:rsid w:val="00EF2D7C"/>
    <w:rsid w:val="00EF4332"/>
    <w:rsid w:val="00EF43BC"/>
    <w:rsid w:val="00EF4730"/>
    <w:rsid w:val="00EF6893"/>
    <w:rsid w:val="00F01DAA"/>
    <w:rsid w:val="00F05E1B"/>
    <w:rsid w:val="00F069D3"/>
    <w:rsid w:val="00F074F7"/>
    <w:rsid w:val="00F12A34"/>
    <w:rsid w:val="00F17486"/>
    <w:rsid w:val="00F25EDE"/>
    <w:rsid w:val="00F340C5"/>
    <w:rsid w:val="00F44CC0"/>
    <w:rsid w:val="00F45026"/>
    <w:rsid w:val="00F50D30"/>
    <w:rsid w:val="00F568A9"/>
    <w:rsid w:val="00F6331A"/>
    <w:rsid w:val="00F7292B"/>
    <w:rsid w:val="00F72B33"/>
    <w:rsid w:val="00F7405C"/>
    <w:rsid w:val="00F835B9"/>
    <w:rsid w:val="00F9090B"/>
    <w:rsid w:val="00F918C7"/>
    <w:rsid w:val="00F921D4"/>
    <w:rsid w:val="00FA2075"/>
    <w:rsid w:val="00FA79E0"/>
    <w:rsid w:val="00FB6C6F"/>
    <w:rsid w:val="00FB6DBB"/>
    <w:rsid w:val="00FC1622"/>
    <w:rsid w:val="00FC420D"/>
    <w:rsid w:val="00FC6CD8"/>
    <w:rsid w:val="00FE06FE"/>
    <w:rsid w:val="00F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0956DF"/>
  <w15:chartTrackingRefBased/>
  <w15:docId w15:val="{918281C4-08BF-44C6-A132-61E5DC4A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AA7"/>
    <w:rPr>
      <w:rFonts w:ascii="CG Times" w:hAnsi="CG Times"/>
      <w:sz w:val="22"/>
    </w:rPr>
  </w:style>
  <w:style w:type="paragraph" w:styleId="Heading1">
    <w:name w:val="heading 1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jc w:val="center"/>
      <w:outlineLvl w:val="0"/>
    </w:pPr>
    <w:rPr>
      <w:rFonts w:ascii="Times New Roman" w:hAnsi="Times New Roman"/>
      <w:b/>
      <w:smallCaps/>
      <w:sz w:val="32"/>
    </w:rPr>
  </w:style>
  <w:style w:type="paragraph" w:styleId="Heading2">
    <w:name w:val="heading 2"/>
    <w:basedOn w:val="Normal"/>
    <w:next w:val="Normal"/>
    <w:link w:val="Heading2Char"/>
    <w:qFormat/>
    <w:rsid w:val="008A4AA7"/>
    <w:pPr>
      <w:keepNext/>
      <w:keepLines/>
      <w:tabs>
        <w:tab w:val="left" w:pos="-720"/>
      </w:tabs>
      <w:suppressAutoHyphens/>
      <w:jc w:val="center"/>
      <w:outlineLvl w:val="1"/>
    </w:pPr>
    <w:rPr>
      <w:b/>
      <w:smallCaps/>
      <w:lang w:val="x-none" w:eastAsia="x-none"/>
    </w:rPr>
  </w:style>
  <w:style w:type="paragraph" w:styleId="Heading3">
    <w:name w:val="heading 3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8A4AA7"/>
    <w:pPr>
      <w:keepNext/>
      <w:keepLines/>
      <w:tabs>
        <w:tab w:val="left" w:pos="-720"/>
      </w:tabs>
      <w:suppressAutoHyphens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8A4AA7"/>
    <w:pPr>
      <w:tabs>
        <w:tab w:val="left" w:pos="-720"/>
      </w:tabs>
      <w:suppressAutoHyphens/>
      <w:outlineLvl w:val="4"/>
    </w:pPr>
  </w:style>
  <w:style w:type="paragraph" w:styleId="Heading6">
    <w:name w:val="heading 6"/>
    <w:basedOn w:val="Normal"/>
    <w:next w:val="Normal"/>
    <w:qFormat/>
    <w:rsid w:val="008A4AA7"/>
    <w:pPr>
      <w:tabs>
        <w:tab w:val="left" w:pos="-720"/>
      </w:tabs>
      <w:suppressAutoHyphens/>
      <w:outlineLvl w:val="5"/>
    </w:pPr>
  </w:style>
  <w:style w:type="paragraph" w:styleId="Heading7">
    <w:name w:val="heading 7"/>
    <w:basedOn w:val="Normal"/>
    <w:next w:val="Normal"/>
    <w:qFormat/>
    <w:rsid w:val="008A4AA7"/>
    <w:pPr>
      <w:tabs>
        <w:tab w:val="left" w:pos="-720"/>
      </w:tabs>
      <w:suppressAutoHyphens/>
      <w:outlineLvl w:val="6"/>
    </w:pPr>
  </w:style>
  <w:style w:type="paragraph" w:styleId="Heading8">
    <w:name w:val="heading 8"/>
    <w:basedOn w:val="Normal"/>
    <w:next w:val="Normal"/>
    <w:qFormat/>
    <w:rsid w:val="008A4AA7"/>
    <w:pPr>
      <w:tabs>
        <w:tab w:val="left" w:pos="-720"/>
      </w:tabs>
      <w:suppressAutoHyphens/>
      <w:outlineLvl w:val="7"/>
    </w:pPr>
  </w:style>
  <w:style w:type="paragraph" w:styleId="Heading9">
    <w:name w:val="heading 9"/>
    <w:basedOn w:val="Normal"/>
    <w:next w:val="Normal"/>
    <w:qFormat/>
    <w:rsid w:val="008A4AA7"/>
    <w:pPr>
      <w:tabs>
        <w:tab w:val="left" w:pos="-720"/>
      </w:tabs>
      <w:suppressAutoHyphens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">
    <w:name w:val="Default Paragraph Fo"/>
    <w:basedOn w:val="DefaultParagraphFont"/>
    <w:rsid w:val="008A4AA7"/>
  </w:style>
  <w:style w:type="paragraph" w:customStyle="1" w:styleId="ChapterNumber">
    <w:name w:val="ChapterNumber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styleId="Footer">
    <w:name w:val="footer"/>
    <w:basedOn w:val="Normal"/>
    <w:link w:val="FooterChar"/>
    <w:uiPriority w:val="99"/>
    <w:rsid w:val="008A4AA7"/>
    <w:pPr>
      <w:tabs>
        <w:tab w:val="left" w:pos="360"/>
        <w:tab w:val="right" w:pos="9000"/>
      </w:tabs>
      <w:suppressAutoHyphens/>
    </w:pPr>
    <w:rPr>
      <w:lang w:val="x-none" w:eastAsia="x-none"/>
    </w:rPr>
  </w:style>
  <w:style w:type="character" w:styleId="FootnoteReference">
    <w:name w:val="footnote reference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FootnoteText">
    <w:name w:val="foot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paragraph" w:styleId="Header">
    <w:name w:val="header"/>
    <w:basedOn w:val="Normal"/>
    <w:semiHidden/>
    <w:rsid w:val="008A4AA7"/>
    <w:pPr>
      <w:tabs>
        <w:tab w:val="left" w:pos="360"/>
        <w:tab w:val="left" w:pos="7560"/>
        <w:tab w:val="left" w:pos="8280"/>
        <w:tab w:val="left" w:pos="9000"/>
      </w:tabs>
      <w:suppressAutoHyphens/>
    </w:pPr>
  </w:style>
  <w:style w:type="paragraph" w:styleId="NormalIndent">
    <w:name w:val="Normal Indent"/>
    <w:basedOn w:val="Normal"/>
    <w:semiHidden/>
    <w:rsid w:val="008A4AA7"/>
    <w:pPr>
      <w:tabs>
        <w:tab w:val="left" w:pos="-720"/>
      </w:tabs>
      <w:suppressAutoHyphens/>
    </w:pPr>
  </w:style>
  <w:style w:type="paragraph" w:customStyle="1" w:styleId="TextBox">
    <w:name w:val="Text Box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dots">
    <w:name w:val="Text Box (dots)"/>
    <w:rsid w:val="008A4AA7"/>
    <w:pPr>
      <w:keepNext/>
      <w:keepLines/>
      <w:tabs>
        <w:tab w:val="left" w:pos="-720"/>
      </w:tabs>
      <w:suppressAutoHyphens/>
      <w:jc w:val="both"/>
    </w:pPr>
    <w:rPr>
      <w:spacing w:val="-2"/>
      <w:sz w:val="22"/>
    </w:rPr>
  </w:style>
  <w:style w:type="paragraph" w:customStyle="1" w:styleId="TextBoxFramed">
    <w:name w:val="Text Box 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extBoxUnframed">
    <w:name w:val="Text Box Unframed"/>
    <w:rsid w:val="008A4AA7"/>
    <w:pPr>
      <w:keepNext/>
      <w:keepLines/>
      <w:tabs>
        <w:tab w:val="left" w:pos="-720"/>
      </w:tabs>
      <w:suppressAutoHyphens/>
    </w:pPr>
    <w:rPr>
      <w:sz w:val="22"/>
    </w:rPr>
  </w:style>
  <w:style w:type="paragraph" w:customStyle="1" w:styleId="TOC11">
    <w:name w:val="TOC 11"/>
    <w:rsid w:val="008A4AA7"/>
    <w:pPr>
      <w:tabs>
        <w:tab w:val="left" w:pos="360"/>
      </w:tabs>
      <w:suppressAutoHyphens/>
    </w:pPr>
    <w:rPr>
      <w:rFonts w:ascii="CG Times" w:hAnsi="CG Times"/>
      <w:smallCaps/>
      <w:sz w:val="22"/>
    </w:rPr>
  </w:style>
  <w:style w:type="paragraph" w:styleId="TOC2">
    <w:name w:val="toc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customStyle="1" w:styleId="BankNormal">
    <w:name w:val="BankNormal"/>
    <w:rsid w:val="008A4AA7"/>
    <w:pPr>
      <w:tabs>
        <w:tab w:val="left" w:pos="-720"/>
      </w:tabs>
      <w:suppressAutoHyphens/>
    </w:pPr>
    <w:rPr>
      <w:rFonts w:ascii="CG Times" w:hAnsi="CG Times"/>
      <w:sz w:val="22"/>
    </w:rPr>
  </w:style>
  <w:style w:type="paragraph" w:customStyle="1" w:styleId="Heading1a">
    <w:name w:val="Heading 1a"/>
    <w:rsid w:val="008A4AA7"/>
    <w:pPr>
      <w:keepNext/>
      <w:keepLines/>
      <w:tabs>
        <w:tab w:val="left" w:pos="-720"/>
      </w:tabs>
      <w:suppressAutoHyphens/>
      <w:jc w:val="center"/>
    </w:pPr>
    <w:rPr>
      <w:b/>
      <w:smallCaps/>
      <w:sz w:val="32"/>
    </w:rPr>
  </w:style>
  <w:style w:type="paragraph" w:styleId="TOC6">
    <w:name w:val="toc 6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8A4AA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EndnoteText">
    <w:name w:val="endnote text"/>
    <w:basedOn w:val="Normal"/>
    <w:semiHidden/>
    <w:rsid w:val="008A4AA7"/>
    <w:pPr>
      <w:tabs>
        <w:tab w:val="left" w:pos="-720"/>
      </w:tabs>
      <w:suppressAutoHyphens/>
    </w:pPr>
    <w:rPr>
      <w:rFonts w:ascii="Times New Roman" w:hAnsi="Times New Roman"/>
      <w:sz w:val="20"/>
    </w:rPr>
  </w:style>
  <w:style w:type="character" w:styleId="EndnoteReference">
    <w:name w:val="endnote reference"/>
    <w:semiHidden/>
    <w:rsid w:val="008A4AA7"/>
    <w:rPr>
      <w:rFonts w:ascii="CG Times" w:hAnsi="CG Times"/>
      <w:noProof w:val="0"/>
      <w:sz w:val="22"/>
      <w:vertAlign w:val="superscript"/>
      <w:lang w:val="en-US"/>
    </w:rPr>
  </w:style>
  <w:style w:type="paragraph" w:styleId="TOC1">
    <w:name w:val="toc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Index1">
    <w:name w:val="index 1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8A4AA7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8A4AA7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8A4AA7"/>
    <w:rPr>
      <w:sz w:val="24"/>
    </w:rPr>
  </w:style>
  <w:style w:type="character" w:customStyle="1" w:styleId="EquationCaption">
    <w:name w:val="_Equation Caption"/>
    <w:rsid w:val="008A4AA7"/>
  </w:style>
  <w:style w:type="paragraph" w:styleId="BodyText">
    <w:name w:val="Body Text"/>
    <w:basedOn w:val="Normal"/>
    <w:semiHidden/>
    <w:rsid w:val="008A4AA7"/>
    <w:pPr>
      <w:suppressAutoHyphens/>
    </w:pPr>
    <w:rPr>
      <w:spacing w:val="-2"/>
      <w:sz w:val="24"/>
    </w:rPr>
  </w:style>
  <w:style w:type="character" w:styleId="Hyperlink">
    <w:name w:val="Hyperlink"/>
    <w:semiHidden/>
    <w:rsid w:val="008A4AA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E07E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7E32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07E32"/>
    <w:rPr>
      <w:rFonts w:ascii="CG Times" w:hAnsi="CG 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3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07E32"/>
    <w:rPr>
      <w:rFonts w:ascii="CG Times" w:hAnsi="CG Times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E3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07E32"/>
    <w:rPr>
      <w:rFonts w:ascii="Tahoma" w:hAnsi="Tahoma" w:cs="Tahoma"/>
      <w:sz w:val="16"/>
      <w:szCs w:val="16"/>
    </w:rPr>
  </w:style>
  <w:style w:type="paragraph" w:customStyle="1" w:styleId="Subtitle2">
    <w:name w:val="Subtitle 2"/>
    <w:basedOn w:val="Footer"/>
    <w:autoRedefine/>
    <w:rsid w:val="00194CA4"/>
    <w:pPr>
      <w:jc w:val="center"/>
    </w:pPr>
  </w:style>
  <w:style w:type="paragraph" w:styleId="Title">
    <w:name w:val="Title"/>
    <w:basedOn w:val="Normal"/>
    <w:link w:val="TitleChar"/>
    <w:qFormat/>
    <w:rsid w:val="00F50D30"/>
    <w:pPr>
      <w:jc w:val="center"/>
    </w:pPr>
    <w:rPr>
      <w:rFonts w:ascii="Times New Roman" w:hAnsi="Times New Roman"/>
      <w:b/>
      <w:sz w:val="48"/>
      <w:lang w:val="x-none" w:eastAsia="x-none"/>
    </w:rPr>
  </w:style>
  <w:style w:type="character" w:customStyle="1" w:styleId="TitleChar">
    <w:name w:val="Title Char"/>
    <w:link w:val="Title"/>
    <w:rsid w:val="00F50D30"/>
    <w:rPr>
      <w:b/>
      <w:sz w:val="48"/>
    </w:rPr>
  </w:style>
  <w:style w:type="paragraph" w:styleId="Subtitle">
    <w:name w:val="Subtitle"/>
    <w:basedOn w:val="Normal"/>
    <w:link w:val="SubtitleChar"/>
    <w:qFormat/>
    <w:rsid w:val="00F50D30"/>
    <w:pPr>
      <w:jc w:val="center"/>
    </w:pPr>
    <w:rPr>
      <w:rFonts w:ascii="Times New Roman" w:hAnsi="Times New Roman"/>
      <w:b/>
      <w:sz w:val="44"/>
      <w:lang w:val="x-none" w:eastAsia="x-none"/>
    </w:rPr>
  </w:style>
  <w:style w:type="character" w:customStyle="1" w:styleId="SubtitleChar">
    <w:name w:val="Subtitle Char"/>
    <w:link w:val="Subtitle"/>
    <w:rsid w:val="00F50D30"/>
    <w:rPr>
      <w:b/>
      <w:sz w:val="44"/>
    </w:rPr>
  </w:style>
  <w:style w:type="character" w:customStyle="1" w:styleId="Heading2Char">
    <w:name w:val="Heading 2 Char"/>
    <w:link w:val="Heading2"/>
    <w:rsid w:val="005A21FB"/>
    <w:rPr>
      <w:rFonts w:ascii="CG Times" w:hAnsi="CG Times"/>
      <w:b/>
      <w:smallCaps/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4B95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semiHidden/>
    <w:rsid w:val="00474B95"/>
    <w:rPr>
      <w:rFonts w:ascii="CG Times" w:hAnsi="CG Times"/>
      <w:sz w:val="16"/>
      <w:szCs w:val="16"/>
    </w:rPr>
  </w:style>
  <w:style w:type="character" w:customStyle="1" w:styleId="ColorfulList-Accent1Char">
    <w:name w:val="Colorful List - Accent 1 Char"/>
    <w:aliases w:val="Bullets Char,List Bullet-OpsManual Char,References Char,Title Style 1 Char,List Paragraph nowy Char,List Paragraph (numbered (a)) Char,Liste 1 Char,ANNEX Char,List Paragraph1 Char,List Paragraph2 Char,Citation List Char"/>
    <w:link w:val="ColorfulList-Accent1"/>
    <w:uiPriority w:val="99"/>
    <w:rsid w:val="00474B95"/>
    <w:rPr>
      <w:rFonts w:eastAsia="Calibri"/>
      <w:sz w:val="22"/>
      <w:szCs w:val="22"/>
      <w:lang w:val="en-US" w:eastAsia="en-US"/>
    </w:rPr>
  </w:style>
  <w:style w:type="table" w:styleId="ColorfulList-Accent1">
    <w:name w:val="Colorful List Accent 1"/>
    <w:basedOn w:val="TableNormal"/>
    <w:link w:val="ColorfulList-Accent1Char"/>
    <w:uiPriority w:val="99"/>
    <w:rsid w:val="00474B95"/>
    <w:rPr>
      <w:rFonts w:eastAsia="Calibri"/>
      <w:sz w:val="22"/>
      <w:szCs w:val="22"/>
      <w:lang w:bidi="x-none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ListParagraph">
    <w:name w:val="List Paragraph"/>
    <w:aliases w:val="Bullets,List Bullet-OpsManual,References,Title Style 1,List Paragraph nowy,List Paragraph (numbered (a)),Liste 1,ANNEX,List Paragraph1,List Paragraph2,Citation List,Resume Title,List_Paragraph,Multilevel para_II,Normal 2,Source"/>
    <w:basedOn w:val="Normal"/>
    <w:link w:val="ListParagraphChar"/>
    <w:uiPriority w:val="34"/>
    <w:qFormat/>
    <w:rsid w:val="004B2F87"/>
    <w:pPr>
      <w:ind w:left="720"/>
    </w:pPr>
    <w:rPr>
      <w:rFonts w:ascii="Palatino Linotype" w:hAnsi="Palatino Linotype"/>
      <w:bCs/>
      <w:sz w:val="20"/>
      <w:lang w:val="en-GB" w:eastAsia="x-none"/>
    </w:rPr>
  </w:style>
  <w:style w:type="table" w:styleId="TableGrid">
    <w:name w:val="Table Grid"/>
    <w:basedOn w:val="TableNormal"/>
    <w:uiPriority w:val="59"/>
    <w:rsid w:val="004B2F87"/>
    <w:rPr>
      <w:rFonts w:ascii="Calibri" w:eastAsia="Calibri" w:hAnsi="Calibri"/>
      <w:sz w:val="22"/>
      <w:szCs w:val="22"/>
      <w:lang w:val="en-Z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1,List Bullet-OpsManual Char1,References Char1,Title Style 1 Char1,List Paragraph nowy Char1,List Paragraph (numbered (a)) Char1,Liste 1 Char1,ANNEX Char1,List Paragraph1 Char1,List Paragraph2 Char1,Citation List Char1"/>
    <w:link w:val="ListParagraph"/>
    <w:uiPriority w:val="34"/>
    <w:rsid w:val="004B2F87"/>
    <w:rPr>
      <w:rFonts w:ascii="Palatino Linotype" w:hAnsi="Palatino Linotype"/>
      <w:bCs/>
      <w:lang w:val="en-GB"/>
    </w:rPr>
  </w:style>
  <w:style w:type="character" w:customStyle="1" w:styleId="FooterChar">
    <w:name w:val="Footer Char"/>
    <w:link w:val="Footer"/>
    <w:uiPriority w:val="99"/>
    <w:rsid w:val="009D0725"/>
    <w:rPr>
      <w:rFonts w:ascii="CG Times" w:hAnsi="CG Times"/>
      <w:sz w:val="22"/>
    </w:rPr>
  </w:style>
  <w:style w:type="paragraph" w:customStyle="1" w:styleId="Default">
    <w:name w:val="Default"/>
    <w:rsid w:val="00D118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30DFD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330DFD"/>
    <w:rPr>
      <w:rFonts w:ascii="CG Times" w:hAnsi="CG Times"/>
      <w:sz w:val="22"/>
    </w:rPr>
  </w:style>
  <w:style w:type="paragraph" w:styleId="Revision">
    <w:name w:val="Revision"/>
    <w:hidden/>
    <w:uiPriority w:val="99"/>
    <w:semiHidden/>
    <w:rsid w:val="003C6541"/>
    <w:rPr>
      <w:rFonts w:ascii="CG Times" w:hAnsi="CG Times"/>
      <w:sz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F6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pd_procurement@finance.gov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47DC9-9ECE-44CE-B986-2E1C08D15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743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FORMAT FOR INDIVIDUAL PROCUREMENT NOTICE</vt:lpstr>
    </vt:vector>
  </TitlesOfParts>
  <Company>The World Bank</Company>
  <LinksUpToDate>false</LinksUpToDate>
  <CharactersWithSpaces>4974</CharactersWithSpaces>
  <SharedDoc>false</SharedDoc>
  <HLinks>
    <vt:vector size="18" baseType="variant">
      <vt:variant>
        <vt:i4>5046370</vt:i4>
      </vt:variant>
      <vt:variant>
        <vt:i4>6</vt:i4>
      </vt:variant>
      <vt:variant>
        <vt:i4>0</vt:i4>
      </vt:variant>
      <vt:variant>
        <vt:i4>5</vt:i4>
      </vt:variant>
      <vt:variant>
        <vt:lpwstr>mailto:obedryan30@gmail.com</vt:lpwstr>
      </vt:variant>
      <vt:variant>
        <vt:lpwstr/>
      </vt:variant>
      <vt:variant>
        <vt:i4>1179773</vt:i4>
      </vt:variant>
      <vt:variant>
        <vt:i4>3</vt:i4>
      </vt:variant>
      <vt:variant>
        <vt:i4>0</vt:i4>
      </vt:variant>
      <vt:variant>
        <vt:i4>5</vt:i4>
      </vt:variant>
      <vt:variant>
        <vt:lpwstr>mailto:kadewere@yahoo.co.uk</vt:lpwstr>
      </vt:variant>
      <vt:variant>
        <vt:lpwstr/>
      </vt:variant>
      <vt:variant>
        <vt:i4>6291544</vt:i4>
      </vt:variant>
      <vt:variant>
        <vt:i4>0</vt:i4>
      </vt:variant>
      <vt:variant>
        <vt:i4>0</vt:i4>
      </vt:variant>
      <vt:variant>
        <vt:i4>5</vt:i4>
      </vt:variant>
      <vt:variant>
        <vt:lpwstr>mailto:amonchirambo@gmail.com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FORMAT FOR INDIVIDUAL PROCUREMENT NOTICE</dc:title>
  <dc:subject/>
  <dc:creator>OPRPGEMER</dc:creator>
  <cp:keywords/>
  <cp:lastModifiedBy>SPECTRE</cp:lastModifiedBy>
  <cp:revision>7</cp:revision>
  <cp:lastPrinted>2017-09-26T12:57:00Z</cp:lastPrinted>
  <dcterms:created xsi:type="dcterms:W3CDTF">2025-03-19T10:48:00Z</dcterms:created>
  <dcterms:modified xsi:type="dcterms:W3CDTF">2025-03-25T07:45:00Z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8cf4fe895b424217d91428115a821a3c010e474231119f7fbf086647fa001490</vt:lpwstr>
  </property>
</Properties>
</file>